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1A1E0993" w:rsidR="008F7E85" w:rsidRDefault="00584DD4" w:rsidP="00F15F2B">
      <w:pPr>
        <w:ind w:right="425"/>
        <w:jc w:val="center"/>
        <w:rPr>
          <w:b/>
          <w:szCs w:val="24"/>
        </w:rPr>
      </w:pPr>
      <w:r>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94FEAEE" w14:textId="78A19CE9" w:rsidR="006E2D67" w:rsidRPr="000D7172" w:rsidRDefault="000D7172" w:rsidP="00F15F2B">
      <w:pPr>
        <w:ind w:right="425"/>
        <w:jc w:val="center"/>
        <w:rPr>
          <w:b/>
          <w:bCs/>
          <w:sz w:val="28"/>
          <w:szCs w:val="28"/>
        </w:rPr>
      </w:pPr>
      <w:r w:rsidRPr="000D7172">
        <w:rPr>
          <w:b/>
          <w:bCs/>
          <w:sz w:val="28"/>
          <w:szCs w:val="28"/>
          <w:lang w:val="en-US"/>
        </w:rPr>
        <w:t>Supply of Spare Charging Pump Motor</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r w:rsidRPr="0031730C">
        <w:rPr>
          <w:b/>
        </w:rPr>
        <w:t xml:space="preserve">Vrbina 12, 8270 Krško,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(hereinafter referred to as "PURCHASER" or "NEK" or "NPP Krško")</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7DD20AC5" w14:textId="0840A567" w:rsidR="004162E2" w:rsidRPr="000D7172" w:rsidRDefault="000D7172" w:rsidP="00573A15">
      <w:pPr>
        <w:ind w:right="425"/>
        <w:jc w:val="both"/>
        <w:rPr>
          <w:b/>
          <w:iCs/>
          <w:lang w:val="en-US"/>
        </w:rPr>
      </w:pPr>
      <w:r w:rsidRPr="000D7172">
        <w:rPr>
          <w:b/>
          <w:iCs/>
          <w:lang w:val="en-US"/>
        </w:rPr>
        <w:t>Supply of Spare Charging Pump Motor</w:t>
      </w:r>
    </w:p>
    <w:p w14:paraId="70A44E42" w14:textId="77777777" w:rsidR="000D7172" w:rsidRPr="00356CAD" w:rsidRDefault="000D717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3EDA6127" w:rsidR="004162E2" w:rsidRPr="000D7172" w:rsidRDefault="00192113" w:rsidP="00573A15">
      <w:pPr>
        <w:rPr>
          <w:b/>
          <w:iCs/>
          <w:lang w:val="en-US"/>
        </w:rPr>
      </w:pPr>
      <w:r w:rsidRPr="000D7172">
        <w:rPr>
          <w:b/>
          <w:iCs/>
          <w:lang w:val="en-US"/>
        </w:rPr>
        <w:t>Supply of Spare Charging Pump Motor</w:t>
      </w:r>
    </w:p>
    <w:p w14:paraId="6128FEA7" w14:textId="77777777" w:rsidR="00192113" w:rsidRDefault="00192113" w:rsidP="00573A15">
      <w:pPr>
        <w:rPr>
          <w:b/>
          <w:bCs/>
          <w:i/>
          <w:iCs/>
          <w:szCs w:val="24"/>
        </w:rPr>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0477D349" w14:textId="2D636EF4" w:rsidR="00F44CB5" w:rsidRPr="008C145D" w:rsidRDefault="008C145D" w:rsidP="00B65F5A">
      <w:pPr>
        <w:pStyle w:val="BodyTextIndent"/>
        <w:numPr>
          <w:ilvl w:val="0"/>
          <w:numId w:val="14"/>
        </w:numPr>
        <w:ind w:right="1102" w:firstLine="0"/>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192113">
        <w:t>TS34-VNMG01 Rev.1</w:t>
      </w:r>
      <w:r w:rsidR="00D52C20">
        <w:t xml:space="preserve"> for </w:t>
      </w:r>
      <w:r w:rsidR="00192113">
        <w:t xml:space="preserve">Spare Charging Pump Motor </w:t>
      </w:r>
      <w:r w:rsidR="00B55F5B">
        <w:t>(</w:t>
      </w:r>
      <w:r>
        <w:t>hereinafter referred to as</w:t>
      </w:r>
      <w:r w:rsidR="003C394A">
        <w:t xml:space="preserve"> </w:t>
      </w:r>
      <w:r w:rsidR="00192113">
        <w:t>“TS34-VNMG01</w:t>
      </w:r>
      <w:r w:rsidRPr="003F2A6E">
        <w:t>”)</w:t>
      </w:r>
    </w:p>
    <w:p w14:paraId="03F14FA5" w14:textId="77777777"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451610D1" w14:textId="2B356DAD" w:rsidR="00DA7CD3" w:rsidRDefault="00325085">
      <w:pPr>
        <w:pStyle w:val="TOC1"/>
        <w:rPr>
          <w:rFonts w:asciiTheme="minorHAnsi" w:eastAsiaTheme="minorEastAsia" w:hAnsiTheme="minorHAnsi" w:cstheme="minorBidi"/>
          <w:snapToGrid/>
          <w:kern w:val="2"/>
          <w:sz w:val="22"/>
          <w:szCs w:val="22"/>
          <w:lang w:val="en-US"/>
          <w14:ligatures w14:val="standardContextual"/>
        </w:rPr>
      </w:pPr>
      <w:r>
        <w:fldChar w:fldCharType="begin"/>
      </w:r>
      <w:r>
        <w:instrText xml:space="preserve"> TOC \o "1-1" \h \z \u </w:instrText>
      </w:r>
      <w:r>
        <w:fldChar w:fldCharType="separate"/>
      </w:r>
      <w:hyperlink w:anchor="_Toc190777027" w:history="1">
        <w:r w:rsidR="00DA7CD3" w:rsidRPr="006F724A">
          <w:rPr>
            <w:rStyle w:val="Hyperlink"/>
          </w:rPr>
          <w:t>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DEFINITIONS AND ABBREVIATIONS</w:t>
        </w:r>
        <w:r w:rsidR="00DA7CD3">
          <w:rPr>
            <w:webHidden/>
          </w:rPr>
          <w:tab/>
        </w:r>
        <w:r w:rsidR="00DA7CD3">
          <w:rPr>
            <w:webHidden/>
          </w:rPr>
          <w:fldChar w:fldCharType="begin"/>
        </w:r>
        <w:r w:rsidR="00DA7CD3">
          <w:rPr>
            <w:webHidden/>
          </w:rPr>
          <w:instrText xml:space="preserve"> PAGEREF _Toc190777027 \h </w:instrText>
        </w:r>
        <w:r w:rsidR="00DA7CD3">
          <w:rPr>
            <w:webHidden/>
          </w:rPr>
        </w:r>
        <w:r w:rsidR="00DA7CD3">
          <w:rPr>
            <w:webHidden/>
          </w:rPr>
          <w:fldChar w:fldCharType="separate"/>
        </w:r>
        <w:r w:rsidR="00114A59">
          <w:rPr>
            <w:webHidden/>
          </w:rPr>
          <w:t>4</w:t>
        </w:r>
        <w:r w:rsidR="00DA7CD3">
          <w:rPr>
            <w:webHidden/>
          </w:rPr>
          <w:fldChar w:fldCharType="end"/>
        </w:r>
      </w:hyperlink>
    </w:p>
    <w:p w14:paraId="7A8FECED" w14:textId="3764B4BF"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28" w:history="1">
        <w:r w:rsidR="00DA7CD3" w:rsidRPr="006F724A">
          <w:rPr>
            <w:rStyle w:val="Hyperlink"/>
          </w:rPr>
          <w:t>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SELLER'S SCOPE OF SERVICES AND DELIVERY</w:t>
        </w:r>
        <w:r w:rsidR="00DA7CD3">
          <w:rPr>
            <w:webHidden/>
          </w:rPr>
          <w:tab/>
        </w:r>
        <w:r w:rsidR="00DA7CD3">
          <w:rPr>
            <w:webHidden/>
          </w:rPr>
          <w:fldChar w:fldCharType="begin"/>
        </w:r>
        <w:r w:rsidR="00DA7CD3">
          <w:rPr>
            <w:webHidden/>
          </w:rPr>
          <w:instrText xml:space="preserve"> PAGEREF _Toc190777028 \h </w:instrText>
        </w:r>
        <w:r w:rsidR="00DA7CD3">
          <w:rPr>
            <w:webHidden/>
          </w:rPr>
        </w:r>
        <w:r w:rsidR="00DA7CD3">
          <w:rPr>
            <w:webHidden/>
          </w:rPr>
          <w:fldChar w:fldCharType="separate"/>
        </w:r>
        <w:r>
          <w:rPr>
            <w:webHidden/>
          </w:rPr>
          <w:t>6</w:t>
        </w:r>
        <w:r w:rsidR="00DA7CD3">
          <w:rPr>
            <w:webHidden/>
          </w:rPr>
          <w:fldChar w:fldCharType="end"/>
        </w:r>
      </w:hyperlink>
    </w:p>
    <w:p w14:paraId="7E81397A" w14:textId="45A159C4"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29" w:history="1">
        <w:r w:rsidR="00DA7CD3" w:rsidRPr="006F724A">
          <w:rPr>
            <w:rStyle w:val="Hyperlink"/>
          </w:rPr>
          <w:t>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PURCHASER'S RESPONSIBILITIES</w:t>
        </w:r>
        <w:r w:rsidR="00DA7CD3">
          <w:rPr>
            <w:webHidden/>
          </w:rPr>
          <w:tab/>
        </w:r>
        <w:r w:rsidR="00DA7CD3">
          <w:rPr>
            <w:webHidden/>
          </w:rPr>
          <w:fldChar w:fldCharType="begin"/>
        </w:r>
        <w:r w:rsidR="00DA7CD3">
          <w:rPr>
            <w:webHidden/>
          </w:rPr>
          <w:instrText xml:space="preserve"> PAGEREF _Toc190777029 \h </w:instrText>
        </w:r>
        <w:r w:rsidR="00DA7CD3">
          <w:rPr>
            <w:webHidden/>
          </w:rPr>
        </w:r>
        <w:r w:rsidR="00DA7CD3">
          <w:rPr>
            <w:webHidden/>
          </w:rPr>
          <w:fldChar w:fldCharType="separate"/>
        </w:r>
        <w:r>
          <w:rPr>
            <w:webHidden/>
          </w:rPr>
          <w:t>7</w:t>
        </w:r>
        <w:r w:rsidR="00DA7CD3">
          <w:rPr>
            <w:webHidden/>
          </w:rPr>
          <w:fldChar w:fldCharType="end"/>
        </w:r>
      </w:hyperlink>
    </w:p>
    <w:p w14:paraId="3E87076A" w14:textId="6F9269EA"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0" w:history="1">
        <w:r w:rsidR="00DA7CD3" w:rsidRPr="006F724A">
          <w:rPr>
            <w:rStyle w:val="Hyperlink"/>
          </w:rPr>
          <w:t>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QUALITY ASSURANCE, TECHNICAL AND OTHER REQUIREMENTS</w:t>
        </w:r>
        <w:r w:rsidR="00DA7CD3">
          <w:rPr>
            <w:webHidden/>
          </w:rPr>
          <w:tab/>
        </w:r>
        <w:r w:rsidR="00DA7CD3">
          <w:rPr>
            <w:webHidden/>
          </w:rPr>
          <w:fldChar w:fldCharType="begin"/>
        </w:r>
        <w:r w:rsidR="00DA7CD3">
          <w:rPr>
            <w:webHidden/>
          </w:rPr>
          <w:instrText xml:space="preserve"> PAGEREF _Toc190777030 \h </w:instrText>
        </w:r>
        <w:r w:rsidR="00DA7CD3">
          <w:rPr>
            <w:webHidden/>
          </w:rPr>
        </w:r>
        <w:r w:rsidR="00DA7CD3">
          <w:rPr>
            <w:webHidden/>
          </w:rPr>
          <w:fldChar w:fldCharType="separate"/>
        </w:r>
        <w:r>
          <w:rPr>
            <w:webHidden/>
          </w:rPr>
          <w:t>8</w:t>
        </w:r>
        <w:r w:rsidR="00DA7CD3">
          <w:rPr>
            <w:webHidden/>
          </w:rPr>
          <w:fldChar w:fldCharType="end"/>
        </w:r>
      </w:hyperlink>
    </w:p>
    <w:p w14:paraId="5D343E5B" w14:textId="25CFAFD9"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1" w:history="1">
        <w:r w:rsidR="00DA7CD3" w:rsidRPr="006F724A">
          <w:rPr>
            <w:rStyle w:val="Hyperlink"/>
          </w:rPr>
          <w:t>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DELIVERABLES TO BE PROVIDED TO PURCHASER</w:t>
        </w:r>
        <w:r w:rsidR="00DA7CD3">
          <w:rPr>
            <w:webHidden/>
          </w:rPr>
          <w:tab/>
        </w:r>
        <w:r w:rsidR="00DA7CD3">
          <w:rPr>
            <w:webHidden/>
          </w:rPr>
          <w:fldChar w:fldCharType="begin"/>
        </w:r>
        <w:r w:rsidR="00DA7CD3">
          <w:rPr>
            <w:webHidden/>
          </w:rPr>
          <w:instrText xml:space="preserve"> PAGEREF _Toc190777031 \h </w:instrText>
        </w:r>
        <w:r w:rsidR="00DA7CD3">
          <w:rPr>
            <w:webHidden/>
          </w:rPr>
        </w:r>
        <w:r w:rsidR="00DA7CD3">
          <w:rPr>
            <w:webHidden/>
          </w:rPr>
          <w:fldChar w:fldCharType="separate"/>
        </w:r>
        <w:r>
          <w:rPr>
            <w:webHidden/>
          </w:rPr>
          <w:t>8</w:t>
        </w:r>
        <w:r w:rsidR="00DA7CD3">
          <w:rPr>
            <w:webHidden/>
          </w:rPr>
          <w:fldChar w:fldCharType="end"/>
        </w:r>
      </w:hyperlink>
    </w:p>
    <w:p w14:paraId="38490286" w14:textId="4804F142"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2" w:history="1">
        <w:r w:rsidR="00DA7CD3" w:rsidRPr="006F724A">
          <w:rPr>
            <w:rStyle w:val="Hyperlink"/>
          </w:rPr>
          <w:t>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SCHEDULE</w:t>
        </w:r>
        <w:r w:rsidR="00DA7CD3">
          <w:rPr>
            <w:webHidden/>
          </w:rPr>
          <w:tab/>
        </w:r>
        <w:r w:rsidR="00DA7CD3">
          <w:rPr>
            <w:webHidden/>
          </w:rPr>
          <w:fldChar w:fldCharType="begin"/>
        </w:r>
        <w:r w:rsidR="00DA7CD3">
          <w:rPr>
            <w:webHidden/>
          </w:rPr>
          <w:instrText xml:space="preserve"> PAGEREF _Toc190777032 \h </w:instrText>
        </w:r>
        <w:r w:rsidR="00DA7CD3">
          <w:rPr>
            <w:webHidden/>
          </w:rPr>
        </w:r>
        <w:r w:rsidR="00DA7CD3">
          <w:rPr>
            <w:webHidden/>
          </w:rPr>
          <w:fldChar w:fldCharType="separate"/>
        </w:r>
        <w:r>
          <w:rPr>
            <w:webHidden/>
          </w:rPr>
          <w:t>8</w:t>
        </w:r>
        <w:r w:rsidR="00DA7CD3">
          <w:rPr>
            <w:webHidden/>
          </w:rPr>
          <w:fldChar w:fldCharType="end"/>
        </w:r>
      </w:hyperlink>
    </w:p>
    <w:p w14:paraId="63F2A3DF" w14:textId="511A7ED1"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3" w:history="1">
        <w:r w:rsidR="00DA7CD3" w:rsidRPr="006F724A">
          <w:rPr>
            <w:rStyle w:val="Hyperlink"/>
          </w:rPr>
          <w:t>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DELIVERY TERMS AND CONDITIONS</w:t>
        </w:r>
        <w:r w:rsidR="00DA7CD3">
          <w:rPr>
            <w:webHidden/>
          </w:rPr>
          <w:tab/>
        </w:r>
        <w:r w:rsidR="00DA7CD3">
          <w:rPr>
            <w:webHidden/>
          </w:rPr>
          <w:fldChar w:fldCharType="begin"/>
        </w:r>
        <w:r w:rsidR="00DA7CD3">
          <w:rPr>
            <w:webHidden/>
          </w:rPr>
          <w:instrText xml:space="preserve"> PAGEREF _Toc190777033 \h </w:instrText>
        </w:r>
        <w:r w:rsidR="00DA7CD3">
          <w:rPr>
            <w:webHidden/>
          </w:rPr>
        </w:r>
        <w:r w:rsidR="00DA7CD3">
          <w:rPr>
            <w:webHidden/>
          </w:rPr>
          <w:fldChar w:fldCharType="separate"/>
        </w:r>
        <w:r>
          <w:rPr>
            <w:webHidden/>
          </w:rPr>
          <w:t>8</w:t>
        </w:r>
        <w:r w:rsidR="00DA7CD3">
          <w:rPr>
            <w:webHidden/>
          </w:rPr>
          <w:fldChar w:fldCharType="end"/>
        </w:r>
      </w:hyperlink>
    </w:p>
    <w:p w14:paraId="6E859001" w14:textId="470BED9B"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4" w:history="1">
        <w:r w:rsidR="00DA7CD3" w:rsidRPr="006F724A">
          <w:rPr>
            <w:rStyle w:val="Hyperlink"/>
          </w:rPr>
          <w:t>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PRICE</w:t>
        </w:r>
        <w:r w:rsidR="00DA7CD3">
          <w:rPr>
            <w:webHidden/>
          </w:rPr>
          <w:tab/>
        </w:r>
        <w:r w:rsidR="00DA7CD3">
          <w:rPr>
            <w:webHidden/>
          </w:rPr>
          <w:fldChar w:fldCharType="begin"/>
        </w:r>
        <w:r w:rsidR="00DA7CD3">
          <w:rPr>
            <w:webHidden/>
          </w:rPr>
          <w:instrText xml:space="preserve"> PAGEREF _Toc190777034 \h </w:instrText>
        </w:r>
        <w:r w:rsidR="00DA7CD3">
          <w:rPr>
            <w:webHidden/>
          </w:rPr>
        </w:r>
        <w:r w:rsidR="00DA7CD3">
          <w:rPr>
            <w:webHidden/>
          </w:rPr>
          <w:fldChar w:fldCharType="separate"/>
        </w:r>
        <w:r>
          <w:rPr>
            <w:webHidden/>
          </w:rPr>
          <w:t>9</w:t>
        </w:r>
        <w:r w:rsidR="00DA7CD3">
          <w:rPr>
            <w:webHidden/>
          </w:rPr>
          <w:fldChar w:fldCharType="end"/>
        </w:r>
      </w:hyperlink>
    </w:p>
    <w:p w14:paraId="14F26915" w14:textId="3D591279"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5" w:history="1">
        <w:r w:rsidR="00DA7CD3" w:rsidRPr="006F724A">
          <w:rPr>
            <w:rStyle w:val="Hyperlink"/>
          </w:rPr>
          <w:t>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PAYMENT TERMS AND SCHEDULE</w:t>
        </w:r>
        <w:r w:rsidR="00DA7CD3">
          <w:rPr>
            <w:webHidden/>
          </w:rPr>
          <w:tab/>
        </w:r>
        <w:r w:rsidR="00DA7CD3">
          <w:rPr>
            <w:webHidden/>
          </w:rPr>
          <w:fldChar w:fldCharType="begin"/>
        </w:r>
        <w:r w:rsidR="00DA7CD3">
          <w:rPr>
            <w:webHidden/>
          </w:rPr>
          <w:instrText xml:space="preserve"> PAGEREF _Toc190777035 \h </w:instrText>
        </w:r>
        <w:r w:rsidR="00DA7CD3">
          <w:rPr>
            <w:webHidden/>
          </w:rPr>
        </w:r>
        <w:r w:rsidR="00DA7CD3">
          <w:rPr>
            <w:webHidden/>
          </w:rPr>
          <w:fldChar w:fldCharType="separate"/>
        </w:r>
        <w:r>
          <w:rPr>
            <w:webHidden/>
          </w:rPr>
          <w:t>10</w:t>
        </w:r>
        <w:r w:rsidR="00DA7CD3">
          <w:rPr>
            <w:webHidden/>
          </w:rPr>
          <w:fldChar w:fldCharType="end"/>
        </w:r>
      </w:hyperlink>
    </w:p>
    <w:p w14:paraId="32B601B4" w14:textId="699A1845"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6" w:history="1">
        <w:r w:rsidR="00DA7CD3" w:rsidRPr="006F724A">
          <w:rPr>
            <w:rStyle w:val="Hyperlink"/>
          </w:rPr>
          <w:t>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INSPECTIONS, TESTS</w:t>
        </w:r>
        <w:r w:rsidR="00DA7CD3">
          <w:rPr>
            <w:webHidden/>
          </w:rPr>
          <w:tab/>
        </w:r>
        <w:r w:rsidR="00DA7CD3">
          <w:rPr>
            <w:webHidden/>
          </w:rPr>
          <w:fldChar w:fldCharType="begin"/>
        </w:r>
        <w:r w:rsidR="00DA7CD3">
          <w:rPr>
            <w:webHidden/>
          </w:rPr>
          <w:instrText xml:space="preserve"> PAGEREF _Toc190777036 \h </w:instrText>
        </w:r>
        <w:r w:rsidR="00DA7CD3">
          <w:rPr>
            <w:webHidden/>
          </w:rPr>
        </w:r>
        <w:r w:rsidR="00DA7CD3">
          <w:rPr>
            <w:webHidden/>
          </w:rPr>
          <w:fldChar w:fldCharType="separate"/>
        </w:r>
        <w:r>
          <w:rPr>
            <w:webHidden/>
          </w:rPr>
          <w:t>11</w:t>
        </w:r>
        <w:r w:rsidR="00DA7CD3">
          <w:rPr>
            <w:webHidden/>
          </w:rPr>
          <w:fldChar w:fldCharType="end"/>
        </w:r>
      </w:hyperlink>
    </w:p>
    <w:p w14:paraId="0B6C1D47" w14:textId="7E8CC31B"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7" w:history="1">
        <w:r w:rsidR="00DA7CD3" w:rsidRPr="006F724A">
          <w:rPr>
            <w:rStyle w:val="Hyperlink"/>
          </w:rPr>
          <w:t>10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LIQUIDATED DAMAGES</w:t>
        </w:r>
        <w:r w:rsidR="00DA7CD3">
          <w:rPr>
            <w:webHidden/>
          </w:rPr>
          <w:tab/>
        </w:r>
        <w:r w:rsidR="00DA7CD3">
          <w:rPr>
            <w:webHidden/>
          </w:rPr>
          <w:fldChar w:fldCharType="begin"/>
        </w:r>
        <w:r w:rsidR="00DA7CD3">
          <w:rPr>
            <w:webHidden/>
          </w:rPr>
          <w:instrText xml:space="preserve"> PAGEREF _Toc190777037 \h </w:instrText>
        </w:r>
        <w:r w:rsidR="00DA7CD3">
          <w:rPr>
            <w:webHidden/>
          </w:rPr>
        </w:r>
        <w:r w:rsidR="00DA7CD3">
          <w:rPr>
            <w:webHidden/>
          </w:rPr>
          <w:fldChar w:fldCharType="separate"/>
        </w:r>
        <w:r>
          <w:rPr>
            <w:webHidden/>
          </w:rPr>
          <w:t>11</w:t>
        </w:r>
        <w:r w:rsidR="00DA7CD3">
          <w:rPr>
            <w:webHidden/>
          </w:rPr>
          <w:fldChar w:fldCharType="end"/>
        </w:r>
      </w:hyperlink>
    </w:p>
    <w:p w14:paraId="4DABD9D3" w14:textId="3E269464"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8" w:history="1">
        <w:r w:rsidR="00DA7CD3" w:rsidRPr="006F724A">
          <w:rPr>
            <w:rStyle w:val="Hyperlink"/>
          </w:rPr>
          <w:t>11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SAFETY AND HEALTH AT WORK</w:t>
        </w:r>
        <w:r w:rsidR="00DA7CD3" w:rsidRPr="006F724A">
          <w:rPr>
            <w:rStyle w:val="Hyperlink"/>
            <w:lang w:val="en-US"/>
          </w:rPr>
          <w:t>, PROTECTION AGAINST IONIZING RADIATION, AND ENVIRONMENTAL MANAGEMENT</w:t>
        </w:r>
        <w:r w:rsidR="00DA7CD3">
          <w:rPr>
            <w:webHidden/>
          </w:rPr>
          <w:tab/>
        </w:r>
        <w:r w:rsidR="00DA7CD3">
          <w:rPr>
            <w:webHidden/>
          </w:rPr>
          <w:fldChar w:fldCharType="begin"/>
        </w:r>
        <w:r w:rsidR="00DA7CD3">
          <w:rPr>
            <w:webHidden/>
          </w:rPr>
          <w:instrText xml:space="preserve"> PAGEREF _Toc190777038 \h </w:instrText>
        </w:r>
        <w:r w:rsidR="00DA7CD3">
          <w:rPr>
            <w:webHidden/>
          </w:rPr>
        </w:r>
        <w:r w:rsidR="00DA7CD3">
          <w:rPr>
            <w:webHidden/>
          </w:rPr>
          <w:fldChar w:fldCharType="separate"/>
        </w:r>
        <w:r>
          <w:rPr>
            <w:webHidden/>
          </w:rPr>
          <w:t>12</w:t>
        </w:r>
        <w:r w:rsidR="00DA7CD3">
          <w:rPr>
            <w:webHidden/>
          </w:rPr>
          <w:fldChar w:fldCharType="end"/>
        </w:r>
      </w:hyperlink>
    </w:p>
    <w:p w14:paraId="54D053DC" w14:textId="48BEBE16"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39" w:history="1">
        <w:r w:rsidR="00DA7CD3" w:rsidRPr="006F724A">
          <w:rPr>
            <w:rStyle w:val="Hyperlink"/>
          </w:rPr>
          <w:t>12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WARRANTY</w:t>
        </w:r>
        <w:r w:rsidR="00DA7CD3">
          <w:rPr>
            <w:webHidden/>
          </w:rPr>
          <w:tab/>
        </w:r>
        <w:r w:rsidR="00DA7CD3">
          <w:rPr>
            <w:webHidden/>
          </w:rPr>
          <w:fldChar w:fldCharType="begin"/>
        </w:r>
        <w:r w:rsidR="00DA7CD3">
          <w:rPr>
            <w:webHidden/>
          </w:rPr>
          <w:instrText xml:space="preserve"> PAGEREF _Toc190777039 \h </w:instrText>
        </w:r>
        <w:r w:rsidR="00DA7CD3">
          <w:rPr>
            <w:webHidden/>
          </w:rPr>
        </w:r>
        <w:r w:rsidR="00DA7CD3">
          <w:rPr>
            <w:webHidden/>
          </w:rPr>
          <w:fldChar w:fldCharType="separate"/>
        </w:r>
        <w:r>
          <w:rPr>
            <w:webHidden/>
          </w:rPr>
          <w:t>12</w:t>
        </w:r>
        <w:r w:rsidR="00DA7CD3">
          <w:rPr>
            <w:webHidden/>
          </w:rPr>
          <w:fldChar w:fldCharType="end"/>
        </w:r>
      </w:hyperlink>
    </w:p>
    <w:p w14:paraId="572E0174" w14:textId="094088A8"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0" w:history="1">
        <w:r w:rsidR="00DA7CD3" w:rsidRPr="006F724A">
          <w:rPr>
            <w:rStyle w:val="Hyperlink"/>
            <w:lang w:val="en-US"/>
          </w:rPr>
          <w:t>13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T A X E S</w:t>
        </w:r>
        <w:r w:rsidR="00DA7CD3">
          <w:rPr>
            <w:webHidden/>
          </w:rPr>
          <w:tab/>
        </w:r>
        <w:r w:rsidR="00DA7CD3">
          <w:rPr>
            <w:webHidden/>
          </w:rPr>
          <w:fldChar w:fldCharType="begin"/>
        </w:r>
        <w:r w:rsidR="00DA7CD3">
          <w:rPr>
            <w:webHidden/>
          </w:rPr>
          <w:instrText xml:space="preserve"> PAGEREF _Toc190777040 \h </w:instrText>
        </w:r>
        <w:r w:rsidR="00DA7CD3">
          <w:rPr>
            <w:webHidden/>
          </w:rPr>
        </w:r>
        <w:r w:rsidR="00DA7CD3">
          <w:rPr>
            <w:webHidden/>
          </w:rPr>
          <w:fldChar w:fldCharType="separate"/>
        </w:r>
        <w:r>
          <w:rPr>
            <w:webHidden/>
          </w:rPr>
          <w:t>14</w:t>
        </w:r>
        <w:r w:rsidR="00DA7CD3">
          <w:rPr>
            <w:webHidden/>
          </w:rPr>
          <w:fldChar w:fldCharType="end"/>
        </w:r>
      </w:hyperlink>
    </w:p>
    <w:p w14:paraId="1AFA9383" w14:textId="767D7D2C"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1" w:history="1">
        <w:r w:rsidR="00DA7CD3" w:rsidRPr="006F724A">
          <w:rPr>
            <w:rStyle w:val="Hyperlink"/>
          </w:rPr>
          <w:t>14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LICENSES, PERMITS, AND AUTHORIZATIONS</w:t>
        </w:r>
        <w:r w:rsidR="00DA7CD3">
          <w:rPr>
            <w:webHidden/>
          </w:rPr>
          <w:tab/>
        </w:r>
        <w:r w:rsidR="00DA7CD3">
          <w:rPr>
            <w:webHidden/>
          </w:rPr>
          <w:fldChar w:fldCharType="begin"/>
        </w:r>
        <w:r w:rsidR="00DA7CD3">
          <w:rPr>
            <w:webHidden/>
          </w:rPr>
          <w:instrText xml:space="preserve"> PAGEREF _Toc190777041 \h </w:instrText>
        </w:r>
        <w:r w:rsidR="00DA7CD3">
          <w:rPr>
            <w:webHidden/>
          </w:rPr>
        </w:r>
        <w:r w:rsidR="00DA7CD3">
          <w:rPr>
            <w:webHidden/>
          </w:rPr>
          <w:fldChar w:fldCharType="separate"/>
        </w:r>
        <w:r>
          <w:rPr>
            <w:webHidden/>
          </w:rPr>
          <w:t>14</w:t>
        </w:r>
        <w:r w:rsidR="00DA7CD3">
          <w:rPr>
            <w:webHidden/>
          </w:rPr>
          <w:fldChar w:fldCharType="end"/>
        </w:r>
      </w:hyperlink>
    </w:p>
    <w:p w14:paraId="19F9D04D" w14:textId="49C9293D"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2" w:history="1">
        <w:r w:rsidR="00DA7CD3" w:rsidRPr="006F724A">
          <w:rPr>
            <w:rStyle w:val="Hyperlink"/>
            <w:lang w:val="en-US"/>
          </w:rPr>
          <w:t>15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INSURANCE AND INDEMNITY</w:t>
        </w:r>
        <w:r w:rsidR="00DA7CD3">
          <w:rPr>
            <w:webHidden/>
          </w:rPr>
          <w:tab/>
        </w:r>
        <w:r w:rsidR="00DA7CD3">
          <w:rPr>
            <w:webHidden/>
          </w:rPr>
          <w:fldChar w:fldCharType="begin"/>
        </w:r>
        <w:r w:rsidR="00DA7CD3">
          <w:rPr>
            <w:webHidden/>
          </w:rPr>
          <w:instrText xml:space="preserve"> PAGEREF _Toc190777042 \h </w:instrText>
        </w:r>
        <w:r w:rsidR="00DA7CD3">
          <w:rPr>
            <w:webHidden/>
          </w:rPr>
        </w:r>
        <w:r w:rsidR="00DA7CD3">
          <w:rPr>
            <w:webHidden/>
          </w:rPr>
          <w:fldChar w:fldCharType="separate"/>
        </w:r>
        <w:r>
          <w:rPr>
            <w:webHidden/>
          </w:rPr>
          <w:t>15</w:t>
        </w:r>
        <w:r w:rsidR="00DA7CD3">
          <w:rPr>
            <w:webHidden/>
          </w:rPr>
          <w:fldChar w:fldCharType="end"/>
        </w:r>
      </w:hyperlink>
    </w:p>
    <w:p w14:paraId="1FB8C6EF" w14:textId="3D2B3D3C"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3" w:history="1">
        <w:r w:rsidR="00DA7CD3" w:rsidRPr="006F724A">
          <w:rPr>
            <w:rStyle w:val="Hyperlink"/>
          </w:rPr>
          <w:t>16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LIABILITY</w:t>
        </w:r>
        <w:r w:rsidR="00DA7CD3">
          <w:rPr>
            <w:webHidden/>
          </w:rPr>
          <w:tab/>
        </w:r>
        <w:r w:rsidR="00DA7CD3">
          <w:rPr>
            <w:webHidden/>
          </w:rPr>
          <w:fldChar w:fldCharType="begin"/>
        </w:r>
        <w:r w:rsidR="00DA7CD3">
          <w:rPr>
            <w:webHidden/>
          </w:rPr>
          <w:instrText xml:space="preserve"> PAGEREF _Toc190777043 \h </w:instrText>
        </w:r>
        <w:r w:rsidR="00DA7CD3">
          <w:rPr>
            <w:webHidden/>
          </w:rPr>
        </w:r>
        <w:r w:rsidR="00DA7CD3">
          <w:rPr>
            <w:webHidden/>
          </w:rPr>
          <w:fldChar w:fldCharType="separate"/>
        </w:r>
        <w:r>
          <w:rPr>
            <w:webHidden/>
          </w:rPr>
          <w:t>15</w:t>
        </w:r>
        <w:r w:rsidR="00DA7CD3">
          <w:rPr>
            <w:webHidden/>
          </w:rPr>
          <w:fldChar w:fldCharType="end"/>
        </w:r>
      </w:hyperlink>
    </w:p>
    <w:p w14:paraId="0EB471B4" w14:textId="265EDA5D"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4" w:history="1">
        <w:r w:rsidR="00DA7CD3" w:rsidRPr="006F724A">
          <w:rPr>
            <w:rStyle w:val="Hyperlink"/>
          </w:rPr>
          <w:t>17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PROPRIETARY INFORMATION</w:t>
        </w:r>
        <w:r w:rsidR="00DA7CD3">
          <w:rPr>
            <w:webHidden/>
          </w:rPr>
          <w:tab/>
        </w:r>
        <w:r w:rsidR="00DA7CD3">
          <w:rPr>
            <w:webHidden/>
          </w:rPr>
          <w:fldChar w:fldCharType="begin"/>
        </w:r>
        <w:r w:rsidR="00DA7CD3">
          <w:rPr>
            <w:webHidden/>
          </w:rPr>
          <w:instrText xml:space="preserve"> PAGEREF _Toc190777044 \h </w:instrText>
        </w:r>
        <w:r w:rsidR="00DA7CD3">
          <w:rPr>
            <w:webHidden/>
          </w:rPr>
        </w:r>
        <w:r w:rsidR="00DA7CD3">
          <w:rPr>
            <w:webHidden/>
          </w:rPr>
          <w:fldChar w:fldCharType="separate"/>
        </w:r>
        <w:r>
          <w:rPr>
            <w:webHidden/>
          </w:rPr>
          <w:t>17</w:t>
        </w:r>
        <w:r w:rsidR="00DA7CD3">
          <w:rPr>
            <w:webHidden/>
          </w:rPr>
          <w:fldChar w:fldCharType="end"/>
        </w:r>
      </w:hyperlink>
    </w:p>
    <w:p w14:paraId="3B7AC6AE" w14:textId="36B18DE2"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5" w:history="1">
        <w:r w:rsidR="00DA7CD3" w:rsidRPr="006F724A">
          <w:rPr>
            <w:rStyle w:val="Hyperlink"/>
          </w:rPr>
          <w:t>18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CLAIMS</w:t>
        </w:r>
        <w:r w:rsidR="00DA7CD3">
          <w:rPr>
            <w:webHidden/>
          </w:rPr>
          <w:tab/>
        </w:r>
        <w:r w:rsidR="00DA7CD3">
          <w:rPr>
            <w:webHidden/>
          </w:rPr>
          <w:fldChar w:fldCharType="begin"/>
        </w:r>
        <w:r w:rsidR="00DA7CD3">
          <w:rPr>
            <w:webHidden/>
          </w:rPr>
          <w:instrText xml:space="preserve"> PAGEREF _Toc190777045 \h </w:instrText>
        </w:r>
        <w:r w:rsidR="00DA7CD3">
          <w:rPr>
            <w:webHidden/>
          </w:rPr>
        </w:r>
        <w:r w:rsidR="00DA7CD3">
          <w:rPr>
            <w:webHidden/>
          </w:rPr>
          <w:fldChar w:fldCharType="separate"/>
        </w:r>
        <w:r>
          <w:rPr>
            <w:webHidden/>
          </w:rPr>
          <w:t>18</w:t>
        </w:r>
        <w:r w:rsidR="00DA7CD3">
          <w:rPr>
            <w:webHidden/>
          </w:rPr>
          <w:fldChar w:fldCharType="end"/>
        </w:r>
      </w:hyperlink>
    </w:p>
    <w:p w14:paraId="7024D534" w14:textId="207E65A2"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6" w:history="1">
        <w:r w:rsidR="00DA7CD3" w:rsidRPr="006F724A">
          <w:rPr>
            <w:rStyle w:val="Hyperlink"/>
          </w:rPr>
          <w:t>19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ARBITRATION</w:t>
        </w:r>
        <w:r w:rsidR="00DA7CD3">
          <w:rPr>
            <w:webHidden/>
          </w:rPr>
          <w:tab/>
        </w:r>
        <w:r w:rsidR="00DA7CD3">
          <w:rPr>
            <w:webHidden/>
          </w:rPr>
          <w:fldChar w:fldCharType="begin"/>
        </w:r>
        <w:r w:rsidR="00DA7CD3">
          <w:rPr>
            <w:webHidden/>
          </w:rPr>
          <w:instrText xml:space="preserve"> PAGEREF _Toc190777046 \h </w:instrText>
        </w:r>
        <w:r w:rsidR="00DA7CD3">
          <w:rPr>
            <w:webHidden/>
          </w:rPr>
        </w:r>
        <w:r w:rsidR="00DA7CD3">
          <w:rPr>
            <w:webHidden/>
          </w:rPr>
          <w:fldChar w:fldCharType="separate"/>
        </w:r>
        <w:r>
          <w:rPr>
            <w:webHidden/>
          </w:rPr>
          <w:t>18</w:t>
        </w:r>
        <w:r w:rsidR="00DA7CD3">
          <w:rPr>
            <w:webHidden/>
          </w:rPr>
          <w:fldChar w:fldCharType="end"/>
        </w:r>
      </w:hyperlink>
    </w:p>
    <w:p w14:paraId="50141D7B" w14:textId="28942C16"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7" w:history="1">
        <w:r w:rsidR="00DA7CD3" w:rsidRPr="006F724A">
          <w:rPr>
            <w:rStyle w:val="Hyperlink"/>
          </w:rPr>
          <w:t>20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SUBSTANTIVE LAW</w:t>
        </w:r>
        <w:r w:rsidR="00DA7CD3">
          <w:rPr>
            <w:webHidden/>
          </w:rPr>
          <w:tab/>
        </w:r>
        <w:r w:rsidR="00DA7CD3">
          <w:rPr>
            <w:webHidden/>
          </w:rPr>
          <w:fldChar w:fldCharType="begin"/>
        </w:r>
        <w:r w:rsidR="00DA7CD3">
          <w:rPr>
            <w:webHidden/>
          </w:rPr>
          <w:instrText xml:space="preserve"> PAGEREF _Toc190777047 \h </w:instrText>
        </w:r>
        <w:r w:rsidR="00DA7CD3">
          <w:rPr>
            <w:webHidden/>
          </w:rPr>
        </w:r>
        <w:r w:rsidR="00DA7CD3">
          <w:rPr>
            <w:webHidden/>
          </w:rPr>
          <w:fldChar w:fldCharType="separate"/>
        </w:r>
        <w:r>
          <w:rPr>
            <w:webHidden/>
          </w:rPr>
          <w:t>19</w:t>
        </w:r>
        <w:r w:rsidR="00DA7CD3">
          <w:rPr>
            <w:webHidden/>
          </w:rPr>
          <w:fldChar w:fldCharType="end"/>
        </w:r>
      </w:hyperlink>
    </w:p>
    <w:p w14:paraId="2EBBDF9C" w14:textId="69C260E7"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8" w:history="1">
        <w:r w:rsidR="00DA7CD3" w:rsidRPr="006F724A">
          <w:rPr>
            <w:rStyle w:val="Hyperlink"/>
          </w:rPr>
          <w:t>21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FORCE MAJEURE</w:t>
        </w:r>
        <w:r w:rsidR="00DA7CD3">
          <w:rPr>
            <w:webHidden/>
          </w:rPr>
          <w:tab/>
        </w:r>
        <w:r w:rsidR="00DA7CD3">
          <w:rPr>
            <w:webHidden/>
          </w:rPr>
          <w:fldChar w:fldCharType="begin"/>
        </w:r>
        <w:r w:rsidR="00DA7CD3">
          <w:rPr>
            <w:webHidden/>
          </w:rPr>
          <w:instrText xml:space="preserve"> PAGEREF _Toc190777048 \h </w:instrText>
        </w:r>
        <w:r w:rsidR="00DA7CD3">
          <w:rPr>
            <w:webHidden/>
          </w:rPr>
        </w:r>
        <w:r w:rsidR="00DA7CD3">
          <w:rPr>
            <w:webHidden/>
          </w:rPr>
          <w:fldChar w:fldCharType="separate"/>
        </w:r>
        <w:r>
          <w:rPr>
            <w:webHidden/>
          </w:rPr>
          <w:t>19</w:t>
        </w:r>
        <w:r w:rsidR="00DA7CD3">
          <w:rPr>
            <w:webHidden/>
          </w:rPr>
          <w:fldChar w:fldCharType="end"/>
        </w:r>
      </w:hyperlink>
    </w:p>
    <w:p w14:paraId="787E3B09" w14:textId="357AB204"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49" w:history="1">
        <w:r w:rsidR="00DA7CD3" w:rsidRPr="006F724A">
          <w:rPr>
            <w:rStyle w:val="Hyperlink"/>
          </w:rPr>
          <w:t>22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SUSPENSION OF WORK AND TERMINATION</w:t>
        </w:r>
        <w:r w:rsidR="00DA7CD3">
          <w:rPr>
            <w:webHidden/>
          </w:rPr>
          <w:tab/>
        </w:r>
        <w:r w:rsidR="00DA7CD3">
          <w:rPr>
            <w:webHidden/>
          </w:rPr>
          <w:fldChar w:fldCharType="begin"/>
        </w:r>
        <w:r w:rsidR="00DA7CD3">
          <w:rPr>
            <w:webHidden/>
          </w:rPr>
          <w:instrText xml:space="preserve"> PAGEREF _Toc190777049 \h </w:instrText>
        </w:r>
        <w:r w:rsidR="00DA7CD3">
          <w:rPr>
            <w:webHidden/>
          </w:rPr>
        </w:r>
        <w:r w:rsidR="00DA7CD3">
          <w:rPr>
            <w:webHidden/>
          </w:rPr>
          <w:fldChar w:fldCharType="separate"/>
        </w:r>
        <w:r>
          <w:rPr>
            <w:webHidden/>
          </w:rPr>
          <w:t>20</w:t>
        </w:r>
        <w:r w:rsidR="00DA7CD3">
          <w:rPr>
            <w:webHidden/>
          </w:rPr>
          <w:fldChar w:fldCharType="end"/>
        </w:r>
      </w:hyperlink>
    </w:p>
    <w:p w14:paraId="1DABC088" w14:textId="4BE9D927"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0" w:history="1">
        <w:r w:rsidR="00DA7CD3" w:rsidRPr="006F724A">
          <w:rPr>
            <w:rStyle w:val="Hyperlink"/>
          </w:rPr>
          <w:t>23</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CHANGES</w:t>
        </w:r>
        <w:r w:rsidR="00DA7CD3">
          <w:rPr>
            <w:webHidden/>
          </w:rPr>
          <w:tab/>
        </w:r>
        <w:r w:rsidR="00DA7CD3">
          <w:rPr>
            <w:webHidden/>
          </w:rPr>
          <w:fldChar w:fldCharType="begin"/>
        </w:r>
        <w:r w:rsidR="00DA7CD3">
          <w:rPr>
            <w:webHidden/>
          </w:rPr>
          <w:instrText xml:space="preserve"> PAGEREF _Toc190777050 \h </w:instrText>
        </w:r>
        <w:r w:rsidR="00DA7CD3">
          <w:rPr>
            <w:webHidden/>
          </w:rPr>
        </w:r>
        <w:r w:rsidR="00DA7CD3">
          <w:rPr>
            <w:webHidden/>
          </w:rPr>
          <w:fldChar w:fldCharType="separate"/>
        </w:r>
        <w:r>
          <w:rPr>
            <w:webHidden/>
          </w:rPr>
          <w:t>24</w:t>
        </w:r>
        <w:r w:rsidR="00DA7CD3">
          <w:rPr>
            <w:webHidden/>
          </w:rPr>
          <w:fldChar w:fldCharType="end"/>
        </w:r>
      </w:hyperlink>
    </w:p>
    <w:p w14:paraId="6105E969" w14:textId="6180E1F4"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1" w:history="1">
        <w:r w:rsidR="00DA7CD3" w:rsidRPr="006F724A">
          <w:rPr>
            <w:rStyle w:val="Hyperlink"/>
          </w:rPr>
          <w:t>24</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ANTI-CORRUPTION CLAUSE</w:t>
        </w:r>
        <w:r w:rsidR="00DA7CD3">
          <w:rPr>
            <w:webHidden/>
          </w:rPr>
          <w:tab/>
        </w:r>
        <w:r w:rsidR="00DA7CD3">
          <w:rPr>
            <w:webHidden/>
          </w:rPr>
          <w:fldChar w:fldCharType="begin"/>
        </w:r>
        <w:r w:rsidR="00DA7CD3">
          <w:rPr>
            <w:webHidden/>
          </w:rPr>
          <w:instrText xml:space="preserve"> PAGEREF _Toc190777051 \h </w:instrText>
        </w:r>
        <w:r w:rsidR="00DA7CD3">
          <w:rPr>
            <w:webHidden/>
          </w:rPr>
        </w:r>
        <w:r w:rsidR="00DA7CD3">
          <w:rPr>
            <w:webHidden/>
          </w:rPr>
          <w:fldChar w:fldCharType="separate"/>
        </w:r>
        <w:r>
          <w:rPr>
            <w:webHidden/>
          </w:rPr>
          <w:t>25</w:t>
        </w:r>
        <w:r w:rsidR="00DA7CD3">
          <w:rPr>
            <w:webHidden/>
          </w:rPr>
          <w:fldChar w:fldCharType="end"/>
        </w:r>
      </w:hyperlink>
    </w:p>
    <w:p w14:paraId="3AD85057" w14:textId="6666FC7B"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2" w:history="1">
        <w:r w:rsidR="00DA7CD3" w:rsidRPr="006F724A">
          <w:rPr>
            <w:rStyle w:val="Hyperlink"/>
          </w:rPr>
          <w:t>25</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SOCIAL CLAUSE</w:t>
        </w:r>
        <w:r w:rsidR="00DA7CD3">
          <w:rPr>
            <w:webHidden/>
          </w:rPr>
          <w:tab/>
        </w:r>
        <w:r w:rsidR="00DA7CD3">
          <w:rPr>
            <w:webHidden/>
          </w:rPr>
          <w:fldChar w:fldCharType="begin"/>
        </w:r>
        <w:r w:rsidR="00DA7CD3">
          <w:rPr>
            <w:webHidden/>
          </w:rPr>
          <w:instrText xml:space="preserve"> PAGEREF _Toc190777052 \h </w:instrText>
        </w:r>
        <w:r w:rsidR="00DA7CD3">
          <w:rPr>
            <w:webHidden/>
          </w:rPr>
        </w:r>
        <w:r w:rsidR="00DA7CD3">
          <w:rPr>
            <w:webHidden/>
          </w:rPr>
          <w:fldChar w:fldCharType="separate"/>
        </w:r>
        <w:r>
          <w:rPr>
            <w:webHidden/>
          </w:rPr>
          <w:t>25</w:t>
        </w:r>
        <w:r w:rsidR="00DA7CD3">
          <w:rPr>
            <w:webHidden/>
          </w:rPr>
          <w:fldChar w:fldCharType="end"/>
        </w:r>
      </w:hyperlink>
    </w:p>
    <w:p w14:paraId="178EE25D" w14:textId="10BC2053"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3" w:history="1">
        <w:r w:rsidR="00DA7CD3" w:rsidRPr="006F724A">
          <w:rPr>
            <w:rStyle w:val="Hyperlink"/>
            <w:lang w:val="en-US"/>
          </w:rPr>
          <w:t>26</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lang w:val="en-US"/>
          </w:rPr>
          <w:t>OTHER PROVISIONS</w:t>
        </w:r>
        <w:r w:rsidR="00DA7CD3">
          <w:rPr>
            <w:webHidden/>
          </w:rPr>
          <w:tab/>
        </w:r>
        <w:r w:rsidR="00DA7CD3">
          <w:rPr>
            <w:webHidden/>
          </w:rPr>
          <w:fldChar w:fldCharType="begin"/>
        </w:r>
        <w:r w:rsidR="00DA7CD3">
          <w:rPr>
            <w:webHidden/>
          </w:rPr>
          <w:instrText xml:space="preserve"> PAGEREF _Toc190777053 \h </w:instrText>
        </w:r>
        <w:r w:rsidR="00DA7CD3">
          <w:rPr>
            <w:webHidden/>
          </w:rPr>
        </w:r>
        <w:r w:rsidR="00DA7CD3">
          <w:rPr>
            <w:webHidden/>
          </w:rPr>
          <w:fldChar w:fldCharType="separate"/>
        </w:r>
        <w:r>
          <w:rPr>
            <w:webHidden/>
          </w:rPr>
          <w:t>26</w:t>
        </w:r>
        <w:r w:rsidR="00DA7CD3">
          <w:rPr>
            <w:webHidden/>
          </w:rPr>
          <w:fldChar w:fldCharType="end"/>
        </w:r>
      </w:hyperlink>
    </w:p>
    <w:p w14:paraId="5F8ECB92" w14:textId="163DE41F"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4" w:history="1">
        <w:r w:rsidR="00DA7CD3" w:rsidRPr="006F724A">
          <w:rPr>
            <w:rStyle w:val="Hyperlink"/>
          </w:rPr>
          <w:t>27</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ASSIGNMENT</w:t>
        </w:r>
        <w:r w:rsidR="00DA7CD3">
          <w:rPr>
            <w:webHidden/>
          </w:rPr>
          <w:tab/>
        </w:r>
        <w:r w:rsidR="00DA7CD3">
          <w:rPr>
            <w:webHidden/>
          </w:rPr>
          <w:fldChar w:fldCharType="begin"/>
        </w:r>
        <w:r w:rsidR="00DA7CD3">
          <w:rPr>
            <w:webHidden/>
          </w:rPr>
          <w:instrText xml:space="preserve"> PAGEREF _Toc190777054 \h </w:instrText>
        </w:r>
        <w:r w:rsidR="00DA7CD3">
          <w:rPr>
            <w:webHidden/>
          </w:rPr>
        </w:r>
        <w:r w:rsidR="00DA7CD3">
          <w:rPr>
            <w:webHidden/>
          </w:rPr>
          <w:fldChar w:fldCharType="separate"/>
        </w:r>
        <w:r>
          <w:rPr>
            <w:webHidden/>
          </w:rPr>
          <w:t>26</w:t>
        </w:r>
        <w:r w:rsidR="00DA7CD3">
          <w:rPr>
            <w:webHidden/>
          </w:rPr>
          <w:fldChar w:fldCharType="end"/>
        </w:r>
      </w:hyperlink>
    </w:p>
    <w:p w14:paraId="04248C50" w14:textId="464A0DA7"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5" w:history="1">
        <w:r w:rsidR="00DA7CD3" w:rsidRPr="006F724A">
          <w:rPr>
            <w:rStyle w:val="Hyperlink"/>
          </w:rPr>
          <w:t>28</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ENTIRE AGREEMENT</w:t>
        </w:r>
        <w:r w:rsidR="00DA7CD3">
          <w:rPr>
            <w:webHidden/>
          </w:rPr>
          <w:tab/>
        </w:r>
        <w:r w:rsidR="00DA7CD3">
          <w:rPr>
            <w:webHidden/>
          </w:rPr>
          <w:fldChar w:fldCharType="begin"/>
        </w:r>
        <w:r w:rsidR="00DA7CD3">
          <w:rPr>
            <w:webHidden/>
          </w:rPr>
          <w:instrText xml:space="preserve"> PAGEREF _Toc190777055 \h </w:instrText>
        </w:r>
        <w:r w:rsidR="00DA7CD3">
          <w:rPr>
            <w:webHidden/>
          </w:rPr>
        </w:r>
        <w:r w:rsidR="00DA7CD3">
          <w:rPr>
            <w:webHidden/>
          </w:rPr>
          <w:fldChar w:fldCharType="separate"/>
        </w:r>
        <w:r>
          <w:rPr>
            <w:webHidden/>
          </w:rPr>
          <w:t>26</w:t>
        </w:r>
        <w:r w:rsidR="00DA7CD3">
          <w:rPr>
            <w:webHidden/>
          </w:rPr>
          <w:fldChar w:fldCharType="end"/>
        </w:r>
      </w:hyperlink>
    </w:p>
    <w:p w14:paraId="09279E9A" w14:textId="262D7E69"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6" w:history="1">
        <w:r w:rsidR="00DA7CD3" w:rsidRPr="006F724A">
          <w:rPr>
            <w:rStyle w:val="Hyperlink"/>
          </w:rPr>
          <w:t>29</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LANGUAGE</w:t>
        </w:r>
        <w:r w:rsidR="00DA7CD3">
          <w:rPr>
            <w:webHidden/>
          </w:rPr>
          <w:tab/>
        </w:r>
        <w:r w:rsidR="00DA7CD3">
          <w:rPr>
            <w:webHidden/>
          </w:rPr>
          <w:fldChar w:fldCharType="begin"/>
        </w:r>
        <w:r w:rsidR="00DA7CD3">
          <w:rPr>
            <w:webHidden/>
          </w:rPr>
          <w:instrText xml:space="preserve"> PAGEREF _Toc190777056 \h </w:instrText>
        </w:r>
        <w:r w:rsidR="00DA7CD3">
          <w:rPr>
            <w:webHidden/>
          </w:rPr>
        </w:r>
        <w:r w:rsidR="00DA7CD3">
          <w:rPr>
            <w:webHidden/>
          </w:rPr>
          <w:fldChar w:fldCharType="separate"/>
        </w:r>
        <w:r>
          <w:rPr>
            <w:webHidden/>
          </w:rPr>
          <w:t>26</w:t>
        </w:r>
        <w:r w:rsidR="00DA7CD3">
          <w:rPr>
            <w:webHidden/>
          </w:rPr>
          <w:fldChar w:fldCharType="end"/>
        </w:r>
      </w:hyperlink>
    </w:p>
    <w:p w14:paraId="4FFC1CA3" w14:textId="3F32409D"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7" w:history="1">
        <w:r w:rsidR="00DA7CD3" w:rsidRPr="006F724A">
          <w:rPr>
            <w:rStyle w:val="Hyperlink"/>
          </w:rPr>
          <w:t>30</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EFFECTIVE DATE OF CONTRACT</w:t>
        </w:r>
        <w:r w:rsidR="00DA7CD3">
          <w:rPr>
            <w:webHidden/>
          </w:rPr>
          <w:tab/>
        </w:r>
        <w:r w:rsidR="00DA7CD3">
          <w:rPr>
            <w:webHidden/>
          </w:rPr>
          <w:fldChar w:fldCharType="begin"/>
        </w:r>
        <w:r w:rsidR="00DA7CD3">
          <w:rPr>
            <w:webHidden/>
          </w:rPr>
          <w:instrText xml:space="preserve"> PAGEREF _Toc190777057 \h </w:instrText>
        </w:r>
        <w:r w:rsidR="00DA7CD3">
          <w:rPr>
            <w:webHidden/>
          </w:rPr>
        </w:r>
        <w:r w:rsidR="00DA7CD3">
          <w:rPr>
            <w:webHidden/>
          </w:rPr>
          <w:fldChar w:fldCharType="separate"/>
        </w:r>
        <w:r>
          <w:rPr>
            <w:webHidden/>
          </w:rPr>
          <w:t>27</w:t>
        </w:r>
        <w:r w:rsidR="00DA7CD3">
          <w:rPr>
            <w:webHidden/>
          </w:rPr>
          <w:fldChar w:fldCharType="end"/>
        </w:r>
      </w:hyperlink>
    </w:p>
    <w:p w14:paraId="15E376E1" w14:textId="563C98D4"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8" w:history="1">
        <w:r w:rsidR="00DA7CD3" w:rsidRPr="006F724A">
          <w:rPr>
            <w:rStyle w:val="Hyperlink"/>
          </w:rPr>
          <w:t>31</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NOTICES</w:t>
        </w:r>
        <w:r w:rsidR="00DA7CD3">
          <w:rPr>
            <w:webHidden/>
          </w:rPr>
          <w:tab/>
        </w:r>
        <w:r w:rsidR="00DA7CD3">
          <w:rPr>
            <w:webHidden/>
          </w:rPr>
          <w:fldChar w:fldCharType="begin"/>
        </w:r>
        <w:r w:rsidR="00DA7CD3">
          <w:rPr>
            <w:webHidden/>
          </w:rPr>
          <w:instrText xml:space="preserve"> PAGEREF _Toc190777058 \h </w:instrText>
        </w:r>
        <w:r w:rsidR="00DA7CD3">
          <w:rPr>
            <w:webHidden/>
          </w:rPr>
        </w:r>
        <w:r w:rsidR="00DA7CD3">
          <w:rPr>
            <w:webHidden/>
          </w:rPr>
          <w:fldChar w:fldCharType="separate"/>
        </w:r>
        <w:r>
          <w:rPr>
            <w:webHidden/>
          </w:rPr>
          <w:t>27</w:t>
        </w:r>
        <w:r w:rsidR="00DA7CD3">
          <w:rPr>
            <w:webHidden/>
          </w:rPr>
          <w:fldChar w:fldCharType="end"/>
        </w:r>
      </w:hyperlink>
    </w:p>
    <w:p w14:paraId="52544B29" w14:textId="76851FFE" w:rsidR="00DA7CD3" w:rsidRDefault="00114A59">
      <w:pPr>
        <w:pStyle w:val="TOC1"/>
        <w:rPr>
          <w:rFonts w:asciiTheme="minorHAnsi" w:eastAsiaTheme="minorEastAsia" w:hAnsiTheme="minorHAnsi" w:cstheme="minorBidi"/>
          <w:snapToGrid/>
          <w:kern w:val="2"/>
          <w:sz w:val="22"/>
          <w:szCs w:val="22"/>
          <w:lang w:val="en-US"/>
          <w14:ligatures w14:val="standardContextual"/>
        </w:rPr>
      </w:pPr>
      <w:hyperlink w:anchor="_Toc190777059" w:history="1">
        <w:r w:rsidR="00DA7CD3" w:rsidRPr="006F724A">
          <w:rPr>
            <w:rStyle w:val="Hyperlink"/>
          </w:rPr>
          <w:t>32</w:t>
        </w:r>
        <w:r w:rsidR="00DA7CD3">
          <w:rPr>
            <w:rFonts w:asciiTheme="minorHAnsi" w:eastAsiaTheme="minorEastAsia" w:hAnsiTheme="minorHAnsi" w:cstheme="minorBidi"/>
            <w:snapToGrid/>
            <w:kern w:val="2"/>
            <w:sz w:val="22"/>
            <w:szCs w:val="22"/>
            <w:lang w:val="en-US"/>
            <w14:ligatures w14:val="standardContextual"/>
          </w:rPr>
          <w:tab/>
        </w:r>
        <w:r w:rsidR="00DA7CD3" w:rsidRPr="006F724A">
          <w:rPr>
            <w:rStyle w:val="Hyperlink"/>
          </w:rPr>
          <w:t>ATTACHMENTS</w:t>
        </w:r>
        <w:r w:rsidR="00DA7CD3">
          <w:rPr>
            <w:webHidden/>
          </w:rPr>
          <w:tab/>
        </w:r>
        <w:r w:rsidR="00DA7CD3">
          <w:rPr>
            <w:webHidden/>
          </w:rPr>
          <w:fldChar w:fldCharType="begin"/>
        </w:r>
        <w:r w:rsidR="00DA7CD3">
          <w:rPr>
            <w:webHidden/>
          </w:rPr>
          <w:instrText xml:space="preserve"> PAGEREF _Toc190777059 \h </w:instrText>
        </w:r>
        <w:r w:rsidR="00DA7CD3">
          <w:rPr>
            <w:webHidden/>
          </w:rPr>
        </w:r>
        <w:r w:rsidR="00DA7CD3">
          <w:rPr>
            <w:webHidden/>
          </w:rPr>
          <w:fldChar w:fldCharType="separate"/>
        </w:r>
        <w:r>
          <w:rPr>
            <w:webHidden/>
          </w:rPr>
          <w:t>28</w:t>
        </w:r>
        <w:r w:rsidR="00DA7CD3">
          <w:rPr>
            <w:webHidden/>
          </w:rPr>
          <w:fldChar w:fldCharType="end"/>
        </w:r>
      </w:hyperlink>
    </w:p>
    <w:p w14:paraId="4F8EAF87" w14:textId="06D4514B"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4" w:name="_Toc439841459"/>
      <w:bookmarkStart w:id="5" w:name="_Toc190777027"/>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shall mean NUKLEARNA ELEKTRARNA KRŠKO (NPP Krško), Vrbina 12, 8270 Krško,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3C7EFCFC"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192113">
        <w:rPr>
          <w:spacing w:val="-3"/>
        </w:rPr>
        <w:t>TS34-VNMG01 rev.1</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2349FCE5"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192113">
        <w:rPr>
          <w:spacing w:val="-3"/>
        </w:rPr>
        <w:t>TS34-VNMG01 Rev.1</w:t>
      </w:r>
      <w:r w:rsidR="00D52C20">
        <w:rPr>
          <w:spacing w:val="-3"/>
        </w:rPr>
        <w:t xml:space="preserve"> </w:t>
      </w:r>
      <w:r w:rsidRPr="00B26176">
        <w:rPr>
          <w:spacing w:val="-3"/>
        </w:rPr>
        <w:t>and other contractual documents.</w:t>
      </w: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C97155">
      <w:pPr>
        <w:ind w:left="709" w:right="141"/>
        <w:jc w:val="both"/>
        <w:rPr>
          <w:spacing w:val="-3"/>
        </w:rPr>
      </w:pPr>
    </w:p>
    <w:p w14:paraId="1B193D5A" w14:textId="3F4FF403" w:rsidR="00D52C20" w:rsidRPr="00D52C20" w:rsidRDefault="00192113" w:rsidP="00C97155">
      <w:pPr>
        <w:ind w:left="709" w:right="141"/>
        <w:jc w:val="both"/>
        <w:rPr>
          <w:b/>
        </w:rPr>
      </w:pPr>
      <w:r w:rsidRPr="00192113">
        <w:rPr>
          <w:b/>
          <w:i/>
          <w:spacing w:val="-3"/>
        </w:rPr>
        <w:t xml:space="preserve">TS34-VNMG01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 xml:space="preserve">. TS34-VNMG01 Rev.1 </w:t>
      </w:r>
      <w:r w:rsidR="00714576">
        <w:t>for</w:t>
      </w:r>
      <w:r>
        <w:t xml:space="preserve"> Spare Charging Pump Motor</w:t>
      </w:r>
      <w:r w:rsidR="006C1241">
        <w:t>, including Technical Specification for Items No. 186162</w:t>
      </w:r>
      <w: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4D3143C"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bookmarkEnd w:id="8"/>
      <w:r w:rsidR="00A355FF">
        <w:t xml:space="preserve">  </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r w:rsidR="00114A59">
        <w:t>.</w:t>
      </w:r>
    </w:p>
    <w:p w14:paraId="3CC61568" w14:textId="77777777" w:rsidR="008F7E85" w:rsidRPr="0031730C" w:rsidRDefault="008F7E85" w:rsidP="006762BB">
      <w:pPr>
        <w:ind w:right="141"/>
        <w:jc w:val="both"/>
        <w:rPr>
          <w:spacing w:val="-3"/>
        </w:rPr>
      </w:pPr>
    </w:p>
    <w:p w14:paraId="162FFC3E" w14:textId="33AB4FBC"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NEK, NPP </w:t>
      </w:r>
      <w:proofErr w:type="spellStart"/>
      <w:r w:rsidRPr="0031730C">
        <w:rPr>
          <w:b/>
          <w:i/>
          <w:spacing w:val="-3"/>
        </w:rPr>
        <w:t>Krško</w:t>
      </w:r>
      <w:proofErr w:type="spellEnd"/>
      <w:r w:rsidRPr="0031730C">
        <w:rPr>
          <w:b/>
          <w:i/>
          <w:spacing w:val="-3"/>
        </w:rPr>
        <w:t xml:space="preserve"> </w:t>
      </w:r>
      <w:r w:rsidRPr="0031730C">
        <w:rPr>
          <w:i/>
          <w:spacing w:val="-3"/>
        </w:rPr>
        <w:t>shall mean Nuclear Power Plant Krško.</w:t>
      </w:r>
    </w:p>
    <w:p w14:paraId="78118F8D" w14:textId="77777777" w:rsidR="008F7E85" w:rsidRPr="0031730C" w:rsidRDefault="008F7E85" w:rsidP="0078033E">
      <w:pPr>
        <w:ind w:left="709" w:right="141"/>
        <w:jc w:val="both"/>
        <w:rPr>
          <w:b/>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217FBB02"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0D7172">
        <w:rPr>
          <w:spacing w:val="-3"/>
        </w:rPr>
        <w:t>.</w:t>
      </w:r>
    </w:p>
    <w:p w14:paraId="7BABDA2B" w14:textId="77777777" w:rsidR="001A330F" w:rsidRPr="0031730C" w:rsidRDefault="001A330F" w:rsidP="0078033E">
      <w:pPr>
        <w:ind w:right="141"/>
        <w:jc w:val="both"/>
        <w:rPr>
          <w:spacing w:val="-3"/>
        </w:rPr>
      </w:pPr>
    </w:p>
    <w:p w14:paraId="0ADD9045" w14:textId="3C360CA6"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r w:rsidR="000D7172">
        <w:rPr>
          <w:spacing w:val="-3"/>
        </w:rPr>
        <w:t>.</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00901CBE"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r w:rsidR="000D7172">
        <w:rPr>
          <w:spacing w:val="-3"/>
        </w:rPr>
        <w:t>.</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1" w:name="_Toc350158374"/>
      <w:bookmarkStart w:id="12" w:name="_Toc439841460"/>
      <w:bookmarkStart w:id="13" w:name="_Toc190777028"/>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rsidP="00DA7CD3">
      <w:pPr>
        <w:ind w:right="142"/>
        <w:jc w:val="both"/>
      </w:pPr>
      <w:r>
        <w:t xml:space="preserve"> </w:t>
      </w:r>
      <w:r w:rsidR="008F7E85" w:rsidRPr="0031730C">
        <w:t xml:space="preserve"> </w:t>
      </w:r>
    </w:p>
    <w:p w14:paraId="1D24E8B4" w14:textId="3F4913D0" w:rsidR="00150401" w:rsidRDefault="00150401" w:rsidP="00DA7CD3">
      <w:pPr>
        <w:ind w:left="709" w:right="142"/>
        <w:jc w:val="both"/>
        <w:rPr>
          <w:spacing w:val="-3"/>
        </w:rPr>
      </w:pPr>
      <w:r w:rsidRPr="00CC7DFF">
        <w:rPr>
          <w:spacing w:val="-3"/>
        </w:rPr>
        <w:t xml:space="preserve">SELLER shall </w:t>
      </w:r>
      <w:r w:rsidR="00510B6D">
        <w:rPr>
          <w:spacing w:val="-3"/>
        </w:rPr>
        <w:t>deliver Spare Charging Pump Motor</w:t>
      </w:r>
      <w:r w:rsidRPr="00CC7DFF">
        <w:rPr>
          <w:spacing w:val="-3"/>
        </w:rPr>
        <w:t xml:space="preserve"> fully in accordance with </w:t>
      </w:r>
      <w:r w:rsidR="00510B6D">
        <w:rPr>
          <w:spacing w:val="-3"/>
        </w:rPr>
        <w:t xml:space="preserve">NEK Technical Specification No. </w:t>
      </w:r>
      <w:r w:rsidR="00192113">
        <w:rPr>
          <w:spacing w:val="-3"/>
        </w:rPr>
        <w:t xml:space="preserve">TS34-VNMG01 </w:t>
      </w:r>
      <w:r w:rsidR="00510B6D">
        <w:rPr>
          <w:spacing w:val="-3"/>
        </w:rPr>
        <w:t xml:space="preserve">Rev.1 </w:t>
      </w:r>
      <w:r>
        <w:rPr>
          <w:spacing w:val="-3"/>
        </w:rPr>
        <w:t xml:space="preserve">and other contractual documentation. </w:t>
      </w:r>
    </w:p>
    <w:p w14:paraId="0228F13A" w14:textId="77777777" w:rsidR="00510B6D" w:rsidRDefault="00510B6D" w:rsidP="00DA7CD3">
      <w:pPr>
        <w:ind w:left="709" w:right="142"/>
        <w:jc w:val="both"/>
        <w:rPr>
          <w:spacing w:val="-3"/>
        </w:rPr>
      </w:pPr>
    </w:p>
    <w:p w14:paraId="176C5611" w14:textId="26806540" w:rsidR="00510B6D" w:rsidRDefault="00605D69" w:rsidP="00DA7CD3">
      <w:pPr>
        <w:ind w:left="709" w:right="142"/>
        <w:jc w:val="both"/>
        <w:rPr>
          <w:spacing w:val="-3"/>
        </w:rPr>
      </w:pPr>
      <w:r>
        <w:rPr>
          <w:spacing w:val="-3"/>
        </w:rPr>
        <w:t xml:space="preserve">SELLER’s </w:t>
      </w:r>
      <w:r w:rsidR="00510B6D">
        <w:rPr>
          <w:spacing w:val="-3"/>
        </w:rPr>
        <w:t>Scope of Services and Delivery includes but is not limited to the design, procurement of materials, safety and environmentally classification, fabrication, testing, cleaning, packing and shipping of all items included in the TS34-VNMG01.</w:t>
      </w:r>
    </w:p>
    <w:p w14:paraId="3D497952" w14:textId="77777777" w:rsidR="00510B6D" w:rsidRDefault="00510B6D" w:rsidP="00DA7CD3">
      <w:pPr>
        <w:ind w:left="709" w:right="142"/>
        <w:jc w:val="both"/>
        <w:rPr>
          <w:spacing w:val="-3"/>
        </w:rPr>
      </w:pPr>
    </w:p>
    <w:p w14:paraId="5BCE22A4" w14:textId="2725560A" w:rsidR="00510B6D" w:rsidRPr="003575E8" w:rsidRDefault="00510B6D" w:rsidP="00DA7CD3">
      <w:pPr>
        <w:ind w:left="709" w:right="142"/>
        <w:jc w:val="both"/>
        <w:rPr>
          <w:spacing w:val="-3"/>
          <w:lang w:val="en-US"/>
        </w:rPr>
      </w:pPr>
      <w:r>
        <w:rPr>
          <w:spacing w:val="-3"/>
        </w:rPr>
        <w:t>Detailed des</w:t>
      </w:r>
      <w:r w:rsidR="00605D69">
        <w:rPr>
          <w:spacing w:val="-3"/>
        </w:rPr>
        <w:t>cription of the Scope of Services and Delivery is given in TS34-VNMG01 Rev.1.</w:t>
      </w:r>
      <w:r>
        <w:rPr>
          <w:spacing w:val="-3"/>
        </w:rPr>
        <w:t xml:space="preserve"> </w:t>
      </w:r>
    </w:p>
    <w:p w14:paraId="2BFFF46B" w14:textId="73841D45" w:rsidR="00150401" w:rsidRPr="00DA7CD3" w:rsidRDefault="00150401" w:rsidP="00DA7CD3">
      <w:pPr>
        <w:ind w:left="567" w:right="142"/>
        <w:jc w:val="both"/>
        <w:rPr>
          <w:b/>
          <w:spacing w:val="-3"/>
          <w:lang w:val="en-US"/>
        </w:rPr>
      </w:pPr>
    </w:p>
    <w:p w14:paraId="2E63DDE9" w14:textId="660625BE" w:rsidR="00B65F5A" w:rsidRDefault="00B65F5A" w:rsidP="00DA7CD3">
      <w:pPr>
        <w:pStyle w:val="Heading2"/>
        <w:tabs>
          <w:tab w:val="clear" w:pos="3289"/>
        </w:tabs>
        <w:ind w:left="709" w:right="142" w:hanging="709"/>
        <w:rPr>
          <w:lang w:val="en-US"/>
        </w:rPr>
      </w:pPr>
      <w:r w:rsidRPr="00DA7CD3">
        <w:rPr>
          <w:lang w:val="en-US"/>
        </w:rPr>
        <w:t>Optional S</w:t>
      </w:r>
      <w:r>
        <w:rPr>
          <w:lang w:val="en-US"/>
        </w:rPr>
        <w:t>cope of Services and Delivery</w:t>
      </w:r>
    </w:p>
    <w:p w14:paraId="2CAFE470" w14:textId="62A46533" w:rsidR="00B65F5A" w:rsidRDefault="00B65F5A" w:rsidP="00DA7CD3">
      <w:pPr>
        <w:ind w:left="567" w:right="142"/>
        <w:jc w:val="both"/>
        <w:rPr>
          <w:spacing w:val="-3"/>
          <w:lang w:val="en-US"/>
        </w:rPr>
      </w:pPr>
    </w:p>
    <w:p w14:paraId="57CB2F84" w14:textId="1D6DF774" w:rsidR="00B65F5A" w:rsidRDefault="004965D3" w:rsidP="00DA7CD3">
      <w:pPr>
        <w:ind w:left="709" w:right="142"/>
        <w:jc w:val="both"/>
        <w:rPr>
          <w:spacing w:val="-3"/>
          <w:lang w:val="en-US"/>
        </w:rPr>
      </w:pPr>
      <w:r>
        <w:rPr>
          <w:spacing w:val="-3"/>
          <w:lang w:val="en-US"/>
        </w:rPr>
        <w:t>SELLER shall perform the water immersion test as per TS34-VNMG01, Chapter 10.2.3, paragraph 10.</w:t>
      </w:r>
    </w:p>
    <w:p w14:paraId="669CF228" w14:textId="77777777" w:rsidR="004965D3" w:rsidRDefault="004965D3" w:rsidP="00DA7CD3">
      <w:pPr>
        <w:ind w:left="567" w:right="142"/>
        <w:jc w:val="both"/>
        <w:rPr>
          <w:spacing w:val="-3"/>
          <w:lang w:val="en-US"/>
        </w:rPr>
      </w:pPr>
    </w:p>
    <w:p w14:paraId="6CD72438" w14:textId="79737D34" w:rsidR="004965D3" w:rsidRPr="00FB2987" w:rsidRDefault="004965D3" w:rsidP="00DA7CD3">
      <w:pPr>
        <w:ind w:left="709" w:right="142"/>
        <w:jc w:val="both"/>
        <w:rPr>
          <w:rFonts w:cs="Arial"/>
          <w:bCs/>
          <w:color w:val="000000"/>
          <w:spacing w:val="-3"/>
          <w:szCs w:val="24"/>
          <w:lang w:val="en-US"/>
        </w:rPr>
      </w:pPr>
      <w:r w:rsidRPr="00FB2987">
        <w:rPr>
          <w:rFonts w:cs="Arial"/>
          <w:bCs/>
          <w:color w:val="000000"/>
          <w:spacing w:val="-3"/>
          <w:szCs w:val="24"/>
          <w:lang w:val="en-US"/>
        </w:rPr>
        <w:t>The above Optional Scope shall be p</w:t>
      </w:r>
      <w:r>
        <w:rPr>
          <w:rFonts w:cs="Arial"/>
          <w:bCs/>
          <w:color w:val="000000"/>
          <w:spacing w:val="-3"/>
          <w:szCs w:val="24"/>
          <w:lang w:val="en-US"/>
        </w:rPr>
        <w:t>erformed after the completion of VPI</w:t>
      </w:r>
      <w:r w:rsidRPr="00FB2987">
        <w:rPr>
          <w:rFonts w:cs="Arial"/>
          <w:bCs/>
          <w:color w:val="000000"/>
          <w:spacing w:val="-3"/>
          <w:szCs w:val="24"/>
          <w:lang w:val="en-US"/>
        </w:rPr>
        <w:t xml:space="preserve">, against PURCHASER written authorization provided to SELLER to perform such proposed Optional Scope. </w:t>
      </w:r>
    </w:p>
    <w:p w14:paraId="219CBF55" w14:textId="77777777" w:rsidR="004965D3" w:rsidRPr="00577060" w:rsidRDefault="004965D3" w:rsidP="00150401">
      <w:pPr>
        <w:ind w:left="567"/>
        <w:jc w:val="both"/>
        <w:rPr>
          <w:spacing w:val="-3"/>
          <w:lang w:val="en-US"/>
        </w:rPr>
      </w:pPr>
    </w:p>
    <w:p w14:paraId="3ACB7DBA" w14:textId="77777777" w:rsidR="00150401" w:rsidRPr="00577060" w:rsidRDefault="00150401" w:rsidP="00150401">
      <w:pPr>
        <w:ind w:left="567"/>
        <w:jc w:val="both"/>
        <w:rPr>
          <w:spacing w:val="-3"/>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31C02751"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483986">
        <w:rPr>
          <w:lang w:val="en-US"/>
        </w:rPr>
        <w:t xml:space="preserve">TS34-VNMG01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557650C3" w:rsidR="00D539E3" w:rsidRPr="00D539E3" w:rsidRDefault="00D539E3" w:rsidP="0058464D">
      <w:pPr>
        <w:tabs>
          <w:tab w:val="left" w:pos="8222"/>
        </w:tabs>
        <w:ind w:left="709" w:right="142"/>
        <w:jc w:val="both"/>
        <w:rPr>
          <w:lang w:val="en-US"/>
        </w:rPr>
      </w:pPr>
      <w:r w:rsidRPr="00D539E3">
        <w:rPr>
          <w:lang w:val="en-US"/>
        </w:rPr>
        <w:t xml:space="preserve">SELLER shall be responsible for compliance with all detailed requirements of </w:t>
      </w:r>
      <w:r w:rsidR="00483986">
        <w:rPr>
          <w:lang w:val="en-US"/>
        </w:rPr>
        <w:t xml:space="preserve">TS34-VNMG01 </w:t>
      </w:r>
      <w:r w:rsidRPr="00D539E3">
        <w:rPr>
          <w:lang w:val="en-US"/>
        </w:rPr>
        <w:t>its referenced documents and other contractual documents.</w:t>
      </w:r>
    </w:p>
    <w:p w14:paraId="07265B60" w14:textId="77777777" w:rsidR="00D539E3" w:rsidRPr="00D539E3" w:rsidRDefault="00D539E3" w:rsidP="00D539E3">
      <w:pPr>
        <w:widowControl/>
        <w:ind w:left="709"/>
        <w:rPr>
          <w:lang w:val="en-US"/>
        </w:rPr>
      </w:pPr>
      <w:r w:rsidRPr="00D539E3">
        <w:rPr>
          <w:lang w:val="en-US"/>
        </w:rPr>
        <w:br w:type="page"/>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 xml:space="preserve">and based on “Pravilnik o dejavnikih sevalne in jedrske varnosti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0AD0427E"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483986">
        <w:rPr>
          <w:lang w:val="en-US"/>
        </w:rPr>
        <w:t xml:space="preserve">TS34-VNMG01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4" w:name="_Toc439841461"/>
      <w:bookmarkStart w:id="15" w:name="_Toc190777029"/>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4BAE4F79" w14:textId="5EE1B0C6" w:rsidR="00E77513" w:rsidRDefault="00483986" w:rsidP="00B96C0F">
      <w:pPr>
        <w:ind w:left="737" w:right="1102"/>
        <w:jc w:val="both"/>
        <w:rPr>
          <w:szCs w:val="24"/>
        </w:rPr>
      </w:pPr>
      <w:r w:rsidRPr="00296230">
        <w:rPr>
          <w:szCs w:val="24"/>
        </w:rPr>
        <w:t>N/A</w:t>
      </w:r>
    </w:p>
    <w:p w14:paraId="0D924290" w14:textId="77777777" w:rsidR="004B7751" w:rsidRDefault="004B7751" w:rsidP="00B96C0F">
      <w:pPr>
        <w:ind w:left="737" w:right="1102"/>
        <w:jc w:val="both"/>
        <w:rPr>
          <w:szCs w:val="24"/>
        </w:rPr>
      </w:pPr>
    </w:p>
    <w:p w14:paraId="6C06A795" w14:textId="77777777" w:rsidR="004B7751" w:rsidRDefault="004B7751" w:rsidP="00B96C0F">
      <w:pPr>
        <w:ind w:left="737" w:right="1102"/>
        <w:jc w:val="both"/>
        <w:rPr>
          <w:szCs w:val="24"/>
        </w:rPr>
      </w:pPr>
    </w:p>
    <w:p w14:paraId="594091EC" w14:textId="77777777" w:rsidR="004B7751" w:rsidRDefault="004B7751" w:rsidP="00B96C0F">
      <w:pPr>
        <w:ind w:left="737" w:right="1102"/>
        <w:jc w:val="both"/>
        <w:rPr>
          <w:szCs w:val="24"/>
        </w:rPr>
      </w:pPr>
    </w:p>
    <w:p w14:paraId="14D048D5" w14:textId="77777777" w:rsidR="004B7751" w:rsidRDefault="004B7751" w:rsidP="00B96C0F">
      <w:pPr>
        <w:ind w:left="737" w:right="1102"/>
        <w:jc w:val="both"/>
        <w:rPr>
          <w:szCs w:val="24"/>
        </w:rPr>
      </w:pPr>
    </w:p>
    <w:p w14:paraId="4D2A864E" w14:textId="77777777" w:rsidR="004B7751" w:rsidRPr="0031730C" w:rsidRDefault="004B7751" w:rsidP="00B96C0F">
      <w:pPr>
        <w:ind w:left="737" w:right="1102"/>
        <w:jc w:val="both"/>
        <w:rPr>
          <w:rFonts w:cs="Arial"/>
          <w:szCs w:val="24"/>
        </w:rPr>
      </w:pPr>
    </w:p>
    <w:p w14:paraId="1E3C1E7F" w14:textId="77777777" w:rsidR="008F7E85" w:rsidRPr="0031730C" w:rsidRDefault="004D447A" w:rsidP="003406F2">
      <w:pPr>
        <w:pStyle w:val="Heading1"/>
        <w:ind w:right="1102"/>
      </w:pPr>
      <w:bookmarkStart w:id="16" w:name="_Toc439841462"/>
      <w:bookmarkStart w:id="17" w:name="_Toc190777030"/>
      <w:r>
        <w:lastRenderedPageBreak/>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65F155A0"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in</w:t>
      </w:r>
      <w:r w:rsidR="00483986">
        <w:t xml:space="preserve"> </w:t>
      </w:r>
      <w:r w:rsidR="00483986">
        <w:rPr>
          <w:lang w:val="en-US"/>
        </w:rPr>
        <w:t>TS34-VNMG01</w:t>
      </w:r>
      <w:r w:rsidR="001E57D6" w:rsidRPr="00890FA2">
        <w:t>.</w:t>
      </w:r>
    </w:p>
    <w:p w14:paraId="64AA03FE" w14:textId="77777777" w:rsidR="00AD0650" w:rsidRDefault="00AD0650" w:rsidP="00890FA2">
      <w:pPr>
        <w:tabs>
          <w:tab w:val="left" w:pos="9356"/>
          <w:tab w:val="left" w:pos="9498"/>
        </w:tabs>
        <w:ind w:left="709"/>
        <w:jc w:val="both"/>
      </w:pPr>
    </w:p>
    <w:p w14:paraId="1DCDBF79" w14:textId="77777777" w:rsidR="005E6F92" w:rsidRDefault="005E6F92" w:rsidP="00890FA2">
      <w:pPr>
        <w:tabs>
          <w:tab w:val="left" w:pos="9356"/>
          <w:tab w:val="left" w:pos="9498"/>
        </w:tabs>
        <w:ind w:left="709"/>
        <w:jc w:val="both"/>
      </w:pPr>
    </w:p>
    <w:p w14:paraId="69680D53" w14:textId="77777777" w:rsidR="008F7E85" w:rsidRPr="0031730C" w:rsidRDefault="00B76DF1">
      <w:pPr>
        <w:pStyle w:val="Heading1"/>
        <w:ind w:right="1102"/>
      </w:pPr>
      <w:bookmarkStart w:id="18" w:name="_Toc439841463"/>
      <w:bookmarkStart w:id="19" w:name="_Toc190777031"/>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7FD7FE2D" w:rsidR="00D6634D" w:rsidRDefault="008F7E85" w:rsidP="005E6F92">
      <w:pPr>
        <w:ind w:left="709" w:right="142"/>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483986">
        <w:rPr>
          <w:lang w:val="en-US"/>
        </w:rPr>
        <w:t>TS34-VNMG01</w:t>
      </w:r>
      <w:r w:rsidR="00FC2EE7">
        <w:rPr>
          <w:spacing w:val="-3"/>
        </w:rPr>
        <w:t>.</w:t>
      </w:r>
    </w:p>
    <w:p w14:paraId="0691FA39" w14:textId="77777777" w:rsidR="001D70AA" w:rsidRDefault="001D70AA" w:rsidP="006762BB">
      <w:bookmarkStart w:id="20" w:name="_Toc350158379"/>
    </w:p>
    <w:p w14:paraId="7BB4BB39" w14:textId="77777777" w:rsidR="005E6F92" w:rsidRDefault="005E6F92" w:rsidP="006762BB"/>
    <w:p w14:paraId="29390399" w14:textId="52FF522A" w:rsidR="008F7E85" w:rsidRPr="005E6F92" w:rsidRDefault="008F7E85">
      <w:pPr>
        <w:pStyle w:val="Heading1"/>
        <w:ind w:right="1102"/>
      </w:pPr>
      <w:bookmarkStart w:id="21" w:name="_Toc439841464"/>
      <w:bookmarkStart w:id="22" w:name="_Toc190777032"/>
      <w:r w:rsidRPr="005E6F92">
        <w:t>SCHEDULE</w:t>
      </w:r>
      <w:bookmarkEnd w:id="20"/>
      <w:bookmarkEnd w:id="21"/>
      <w:bookmarkEnd w:id="22"/>
    </w:p>
    <w:p w14:paraId="0B4BC27A" w14:textId="77777777" w:rsidR="005F19EB" w:rsidRPr="005E6F92" w:rsidRDefault="005F19EB" w:rsidP="005E6F92">
      <w:pPr>
        <w:ind w:right="1"/>
      </w:pPr>
    </w:p>
    <w:p w14:paraId="3CC3C06D" w14:textId="18D4FD81" w:rsidR="00605D69" w:rsidRDefault="00605D69" w:rsidP="005E6F92">
      <w:pPr>
        <w:ind w:left="709" w:right="142"/>
        <w:jc w:val="both"/>
      </w:pPr>
      <w:r w:rsidRPr="005E6F92">
        <w:t xml:space="preserve">The Spare Charging Pump Motor as per Art. 1 above shall be delivered </w:t>
      </w:r>
      <w:r w:rsidR="00296230" w:rsidRPr="005E6F92">
        <w:t xml:space="preserve">15 months after the </w:t>
      </w:r>
      <w:r w:rsidR="005E6F92">
        <w:t xml:space="preserve">date of the </w:t>
      </w:r>
      <w:r w:rsidR="00354DD9">
        <w:t xml:space="preserve">Effective </w:t>
      </w:r>
      <w:r w:rsidR="00296230" w:rsidRPr="005E6F92">
        <w:t xml:space="preserve">Contract </w:t>
      </w:r>
      <w:r w:rsidR="00354DD9">
        <w:t>date</w:t>
      </w:r>
      <w:r w:rsidR="00296230" w:rsidRPr="005E6F92">
        <w:t xml:space="preserve"> as </w:t>
      </w:r>
      <w:r w:rsidR="005E6F92" w:rsidRPr="005E6F92">
        <w:t xml:space="preserve">provided on the </w:t>
      </w:r>
      <w:r w:rsidR="00296230" w:rsidRPr="005E6F92">
        <w:t>first page of the Contract.</w:t>
      </w:r>
      <w:r>
        <w:t xml:space="preserve"> </w:t>
      </w:r>
    </w:p>
    <w:p w14:paraId="40BC748C" w14:textId="77777777" w:rsidR="00605D69" w:rsidRDefault="00605D69" w:rsidP="00F07240">
      <w:pPr>
        <w:ind w:left="709"/>
      </w:pPr>
    </w:p>
    <w:p w14:paraId="35F68E1A" w14:textId="77777777" w:rsidR="005E6F92" w:rsidRDefault="005E6F92" w:rsidP="00F07240">
      <w:pPr>
        <w:ind w:left="709"/>
      </w:pPr>
    </w:p>
    <w:p w14:paraId="11C26F89" w14:textId="77777777" w:rsidR="008F7E85" w:rsidRPr="0031730C" w:rsidRDefault="008F7E85">
      <w:pPr>
        <w:pStyle w:val="Heading1"/>
        <w:ind w:right="1102"/>
      </w:pPr>
      <w:bookmarkStart w:id="23" w:name="_Toc439841465"/>
      <w:bookmarkStart w:id="24" w:name="_Toc190777033"/>
      <w:r w:rsidRPr="0031730C">
        <w:t>DELIVERY TERMS AND CONDITIONS</w:t>
      </w:r>
      <w:bookmarkEnd w:id="23"/>
      <w:bookmarkEnd w:id="24"/>
    </w:p>
    <w:p w14:paraId="6B3D9ECD" w14:textId="77777777" w:rsidR="008F7E85" w:rsidRPr="0031730C" w:rsidRDefault="008F7E85">
      <w:pPr>
        <w:ind w:right="1102"/>
        <w:jc w:val="both"/>
        <w:rPr>
          <w:spacing w:val="-3"/>
        </w:rPr>
      </w:pPr>
    </w:p>
    <w:p w14:paraId="36021BFA" w14:textId="5094CA3E"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The Scope of Delivery items shall be packed and loaded in the manner that allows for easy offloading from the plane or ship to the truck and finally from the truck to NPP Krško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1901459B" w14:textId="77777777" w:rsidR="00B621D6" w:rsidRDefault="00B621D6"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Krško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w:t>
      </w:r>
      <w:r w:rsidRPr="0069660B">
        <w:rPr>
          <w:spacing w:val="-3"/>
        </w:rPr>
        <w:lastRenderedPageBreak/>
        <w:t xml:space="preserve">temporarily imported equipment, instruments, material, etc. necessary to perform SELLER’s Scope of Services and Delivery under this Contract to NPP Krško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5" w:name="_Toc350158381"/>
      <w:bookmarkStart w:id="26" w:name="_Toc439841466"/>
      <w:bookmarkStart w:id="27" w:name="_Toc190777034"/>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…………………….(excl.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…………………………..Euros)</w:t>
      </w:r>
    </w:p>
    <w:p w14:paraId="3B02BF08" w14:textId="77777777" w:rsidR="0091719A" w:rsidRPr="0091719A" w:rsidRDefault="0091719A" w:rsidP="0091719A">
      <w:pPr>
        <w:tabs>
          <w:tab w:val="num" w:pos="0"/>
        </w:tabs>
        <w:ind w:right="1102"/>
        <w:jc w:val="center"/>
        <w:rPr>
          <w:i/>
          <w:spacing w:val="-3"/>
          <w:lang w:val="en-US"/>
        </w:rPr>
      </w:pP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5E6F92">
        <w:rPr>
          <w:spacing w:val="-3"/>
          <w:lang w:val="en-US"/>
        </w:rPr>
        <w:t xml:space="preserve">The </w:t>
      </w:r>
      <w:r w:rsidRPr="005E6F92">
        <w:rPr>
          <w:i/>
          <w:spacing w:val="-3"/>
          <w:lang w:val="en-US"/>
        </w:rPr>
        <w:t>price structure</w:t>
      </w:r>
      <w:r w:rsidRPr="005E6F92">
        <w:rPr>
          <w:spacing w:val="-3"/>
          <w:lang w:val="en-US"/>
        </w:rPr>
        <w:t xml:space="preserve"> is given below:</w:t>
      </w:r>
    </w:p>
    <w:p w14:paraId="61F1118E" w14:textId="4533244F" w:rsidR="0091719A" w:rsidRDefault="0091719A" w:rsidP="0091719A">
      <w:pPr>
        <w:ind w:right="1102" w:hanging="141"/>
        <w:jc w:val="both"/>
        <w:rPr>
          <w:spacing w:val="-3"/>
          <w:lang w:val="en-US"/>
        </w:rPr>
      </w:pPr>
    </w:p>
    <w:tbl>
      <w:tblPr>
        <w:tblW w:w="792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683"/>
      </w:tblGrid>
      <w:tr w:rsidR="00B65F5A" w:rsidRPr="00B65F5A" w14:paraId="5CC92F8F" w14:textId="77777777" w:rsidTr="00DA7CD3">
        <w:trPr>
          <w:trHeight w:val="927"/>
        </w:trPr>
        <w:tc>
          <w:tcPr>
            <w:tcW w:w="993" w:type="dxa"/>
            <w:tcBorders>
              <w:top w:val="single" w:sz="12" w:space="0" w:color="auto"/>
              <w:left w:val="single" w:sz="12" w:space="0" w:color="auto"/>
            </w:tcBorders>
            <w:shd w:val="clear" w:color="auto" w:fill="D9D9D9"/>
            <w:vAlign w:val="center"/>
          </w:tcPr>
          <w:p w14:paraId="5FFD6FBB" w14:textId="77777777" w:rsidR="00B65F5A" w:rsidRPr="00B65F5A" w:rsidRDefault="00B65F5A" w:rsidP="00B65F5A">
            <w:pPr>
              <w:widowControl/>
              <w:spacing w:before="60" w:after="60"/>
              <w:ind w:right="-2"/>
              <w:jc w:val="center"/>
              <w:rPr>
                <w:rFonts w:asciiTheme="minorHAnsi" w:eastAsiaTheme="minorEastAsia" w:hAnsiTheme="minorHAnsi"/>
                <w:b/>
                <w:bCs/>
                <w:snapToGrid/>
                <w:sz w:val="23"/>
                <w:szCs w:val="22"/>
                <w:lang w:val="en-US" w:eastAsia="sl-SI"/>
              </w:rPr>
            </w:pPr>
            <w:bookmarkStart w:id="28" w:name="_Hlk190769252"/>
            <w:r w:rsidRPr="00B65F5A">
              <w:rPr>
                <w:rFonts w:asciiTheme="minorHAnsi" w:eastAsiaTheme="minorEastAsia" w:hAnsiTheme="minorHAnsi"/>
                <w:b/>
                <w:bCs/>
                <w:snapToGrid/>
                <w:sz w:val="23"/>
                <w:szCs w:val="22"/>
                <w:lang w:val="en-US" w:eastAsia="sl-SI"/>
              </w:rPr>
              <w:t>Item</w:t>
            </w:r>
          </w:p>
        </w:tc>
        <w:tc>
          <w:tcPr>
            <w:tcW w:w="4252" w:type="dxa"/>
            <w:tcBorders>
              <w:top w:val="single" w:sz="12" w:space="0" w:color="auto"/>
            </w:tcBorders>
            <w:shd w:val="clear" w:color="auto" w:fill="D9D9D9"/>
            <w:vAlign w:val="center"/>
          </w:tcPr>
          <w:p w14:paraId="18B44103" w14:textId="77777777" w:rsidR="00B65F5A" w:rsidRPr="00B65F5A" w:rsidRDefault="00B65F5A" w:rsidP="00B65F5A">
            <w:pPr>
              <w:widowControl/>
              <w:spacing w:before="60" w:after="60"/>
              <w:ind w:left="68" w:right="-2"/>
              <w:rPr>
                <w:rFonts w:asciiTheme="minorHAnsi" w:eastAsiaTheme="minorEastAsia" w:hAnsiTheme="minorHAnsi"/>
                <w:b/>
                <w:bCs/>
                <w:snapToGrid/>
                <w:sz w:val="23"/>
                <w:szCs w:val="22"/>
                <w:lang w:val="en-US" w:eastAsia="sl-SI"/>
              </w:rPr>
            </w:pPr>
            <w:r w:rsidRPr="00B65F5A">
              <w:rPr>
                <w:rFonts w:asciiTheme="minorHAnsi" w:eastAsiaTheme="minorEastAsia" w:hAnsiTheme="minorHAnsi"/>
                <w:b/>
                <w:bCs/>
                <w:snapToGrid/>
                <w:sz w:val="23"/>
                <w:szCs w:val="22"/>
                <w:lang w:val="en-US" w:eastAsia="sl-SI"/>
              </w:rPr>
              <w:t>Scope of Services and Delivery Description</w:t>
            </w:r>
          </w:p>
        </w:tc>
        <w:tc>
          <w:tcPr>
            <w:tcW w:w="2683" w:type="dxa"/>
            <w:tcBorders>
              <w:top w:val="single" w:sz="12" w:space="0" w:color="auto"/>
              <w:right w:val="single" w:sz="12" w:space="0" w:color="auto"/>
            </w:tcBorders>
            <w:shd w:val="clear" w:color="auto" w:fill="D9D9D9"/>
            <w:vAlign w:val="center"/>
          </w:tcPr>
          <w:p w14:paraId="562ECF07" w14:textId="77777777" w:rsidR="00B65F5A" w:rsidRPr="00DA7CD3" w:rsidRDefault="00B65F5A" w:rsidP="00B65F5A">
            <w:pPr>
              <w:widowControl/>
              <w:tabs>
                <w:tab w:val="left" w:pos="115"/>
              </w:tabs>
              <w:spacing w:before="60" w:after="60"/>
              <w:ind w:right="-2"/>
              <w:jc w:val="center"/>
              <w:rPr>
                <w:rFonts w:asciiTheme="minorHAnsi" w:eastAsiaTheme="minorEastAsia" w:hAnsiTheme="minorHAnsi"/>
                <w:b/>
                <w:bCs/>
                <w:snapToGrid/>
                <w:sz w:val="23"/>
                <w:szCs w:val="22"/>
                <w:lang w:val="en-US" w:eastAsia="sl-SI"/>
              </w:rPr>
            </w:pPr>
            <w:r w:rsidRPr="00DA7CD3">
              <w:rPr>
                <w:rFonts w:asciiTheme="minorHAnsi" w:eastAsiaTheme="minorEastAsia" w:hAnsiTheme="minorHAnsi"/>
                <w:b/>
                <w:bCs/>
                <w:snapToGrid/>
                <w:sz w:val="23"/>
                <w:szCs w:val="22"/>
                <w:lang w:val="en-US" w:eastAsia="sl-SI"/>
              </w:rPr>
              <w:t>Fixed Price (in EUR / USD)</w:t>
            </w:r>
          </w:p>
        </w:tc>
      </w:tr>
      <w:tr w:rsidR="00B65F5A" w:rsidRPr="00B65F5A" w14:paraId="00F17AEF" w14:textId="77777777" w:rsidTr="00DA7CD3">
        <w:tc>
          <w:tcPr>
            <w:tcW w:w="993" w:type="dxa"/>
            <w:tcBorders>
              <w:left w:val="single" w:sz="12" w:space="0" w:color="auto"/>
            </w:tcBorders>
            <w:vAlign w:val="center"/>
          </w:tcPr>
          <w:p w14:paraId="2D326FFF" w14:textId="77777777" w:rsidR="00B65F5A" w:rsidRPr="00DA7CD3" w:rsidRDefault="00B65F5A" w:rsidP="00B65F5A">
            <w:pPr>
              <w:spacing w:before="60" w:after="60"/>
              <w:ind w:right="-2"/>
              <w:jc w:val="center"/>
              <w:rPr>
                <w:sz w:val="20"/>
                <w:lang w:val="en-US"/>
              </w:rPr>
            </w:pPr>
            <w:r w:rsidRPr="00DA7CD3">
              <w:rPr>
                <w:sz w:val="20"/>
                <w:lang w:val="en-US"/>
              </w:rPr>
              <w:t>1</w:t>
            </w:r>
          </w:p>
        </w:tc>
        <w:tc>
          <w:tcPr>
            <w:tcW w:w="4252" w:type="dxa"/>
            <w:vAlign w:val="center"/>
          </w:tcPr>
          <w:p w14:paraId="02FF4476" w14:textId="77777777" w:rsidR="00B65F5A" w:rsidRPr="00DA7CD3" w:rsidRDefault="00B65F5A" w:rsidP="00B65F5A">
            <w:pPr>
              <w:widowControl/>
              <w:spacing w:before="60" w:after="60"/>
              <w:ind w:right="12"/>
              <w:jc w:val="both"/>
              <w:rPr>
                <w:sz w:val="20"/>
                <w:lang w:val="en-US"/>
              </w:rPr>
            </w:pPr>
            <w:r w:rsidRPr="00DA7CD3">
              <w:rPr>
                <w:sz w:val="20"/>
                <w:lang w:val="en-US"/>
              </w:rPr>
              <w:t>Spare Charging Pump Motor</w:t>
            </w:r>
          </w:p>
        </w:tc>
        <w:tc>
          <w:tcPr>
            <w:tcW w:w="2683" w:type="dxa"/>
            <w:tcBorders>
              <w:right w:val="single" w:sz="12" w:space="0" w:color="auto"/>
            </w:tcBorders>
            <w:vAlign w:val="center"/>
          </w:tcPr>
          <w:p w14:paraId="15F20689" w14:textId="77777777" w:rsidR="00B65F5A" w:rsidRPr="00B65F5A" w:rsidRDefault="00B65F5A" w:rsidP="00B65F5A">
            <w:pPr>
              <w:widowControl/>
              <w:spacing w:before="60" w:after="60"/>
              <w:ind w:right="12"/>
              <w:jc w:val="center"/>
              <w:rPr>
                <w:rFonts w:asciiTheme="minorHAnsi" w:eastAsiaTheme="minorEastAsia" w:hAnsiTheme="minorHAnsi" w:cstheme="minorHAnsi"/>
                <w:bCs/>
                <w:snapToGrid/>
                <w:sz w:val="20"/>
                <w:lang w:val="en-US" w:eastAsia="sl-SI"/>
              </w:rPr>
            </w:pPr>
          </w:p>
        </w:tc>
      </w:tr>
      <w:bookmarkEnd w:id="28"/>
      <w:tr w:rsidR="00B65F5A" w:rsidRPr="00B65F5A" w14:paraId="48A619AD" w14:textId="77777777" w:rsidTr="00DA7CD3">
        <w:tc>
          <w:tcPr>
            <w:tcW w:w="993" w:type="dxa"/>
            <w:tcBorders>
              <w:left w:val="single" w:sz="12" w:space="0" w:color="auto"/>
            </w:tcBorders>
            <w:vAlign w:val="center"/>
          </w:tcPr>
          <w:p w14:paraId="4B05E00A" w14:textId="77777777" w:rsidR="00B65F5A" w:rsidRPr="00DA7CD3" w:rsidRDefault="00B65F5A" w:rsidP="00B65F5A">
            <w:pPr>
              <w:spacing w:before="60" w:after="60"/>
              <w:ind w:right="-2"/>
              <w:jc w:val="center"/>
              <w:rPr>
                <w:sz w:val="20"/>
                <w:lang w:val="en-US"/>
              </w:rPr>
            </w:pPr>
            <w:r w:rsidRPr="00DA7CD3">
              <w:rPr>
                <w:sz w:val="20"/>
                <w:lang w:val="en-US"/>
              </w:rPr>
              <w:t>1.1</w:t>
            </w:r>
          </w:p>
        </w:tc>
        <w:tc>
          <w:tcPr>
            <w:tcW w:w="4252" w:type="dxa"/>
            <w:vAlign w:val="center"/>
          </w:tcPr>
          <w:p w14:paraId="3B70C8D5" w14:textId="77777777" w:rsidR="00B65F5A" w:rsidRPr="00DA7CD3" w:rsidRDefault="00B65F5A" w:rsidP="00B65F5A">
            <w:pPr>
              <w:widowControl/>
              <w:spacing w:before="60" w:after="60"/>
              <w:ind w:right="12"/>
              <w:jc w:val="both"/>
              <w:rPr>
                <w:sz w:val="20"/>
                <w:lang w:val="en-US"/>
              </w:rPr>
            </w:pPr>
            <w:r w:rsidRPr="00DA7CD3">
              <w:rPr>
                <w:sz w:val="20"/>
                <w:lang w:val="en-US"/>
              </w:rPr>
              <w:t>Design and documentation preparation as per NEK TS No. TS34-VNMG01 Rev.1, Chapter 25.2</w:t>
            </w:r>
          </w:p>
        </w:tc>
        <w:tc>
          <w:tcPr>
            <w:tcW w:w="2683" w:type="dxa"/>
            <w:tcBorders>
              <w:right w:val="single" w:sz="12" w:space="0" w:color="auto"/>
            </w:tcBorders>
            <w:vAlign w:val="center"/>
          </w:tcPr>
          <w:p w14:paraId="70D57994" w14:textId="77777777" w:rsidR="00B65F5A" w:rsidRPr="00B65F5A" w:rsidRDefault="00B65F5A" w:rsidP="00B65F5A">
            <w:pPr>
              <w:widowControl/>
              <w:spacing w:before="60" w:after="60"/>
              <w:ind w:right="12"/>
              <w:jc w:val="center"/>
              <w:rPr>
                <w:rFonts w:asciiTheme="minorHAnsi" w:eastAsiaTheme="minorEastAsia" w:hAnsiTheme="minorHAnsi" w:cstheme="minorHAnsi"/>
                <w:bCs/>
                <w:snapToGrid/>
                <w:sz w:val="20"/>
                <w:lang w:val="en-US" w:eastAsia="sl-SI"/>
              </w:rPr>
            </w:pPr>
          </w:p>
        </w:tc>
      </w:tr>
      <w:tr w:rsidR="00B65F5A" w:rsidRPr="00B65F5A" w14:paraId="306CA19D" w14:textId="77777777" w:rsidTr="00DA7CD3">
        <w:tc>
          <w:tcPr>
            <w:tcW w:w="993" w:type="dxa"/>
            <w:tcBorders>
              <w:left w:val="single" w:sz="12" w:space="0" w:color="auto"/>
            </w:tcBorders>
            <w:vAlign w:val="center"/>
          </w:tcPr>
          <w:p w14:paraId="2733E5E1" w14:textId="77777777" w:rsidR="00B65F5A" w:rsidRPr="00DA7CD3" w:rsidRDefault="00B65F5A" w:rsidP="00B65F5A">
            <w:pPr>
              <w:spacing w:before="60" w:after="60"/>
              <w:ind w:right="-2"/>
              <w:jc w:val="center"/>
              <w:rPr>
                <w:sz w:val="20"/>
                <w:lang w:val="en-US"/>
              </w:rPr>
            </w:pPr>
            <w:r w:rsidRPr="00DA7CD3">
              <w:rPr>
                <w:sz w:val="20"/>
                <w:lang w:val="en-US"/>
              </w:rPr>
              <w:t>1.2</w:t>
            </w:r>
          </w:p>
        </w:tc>
        <w:tc>
          <w:tcPr>
            <w:tcW w:w="4252" w:type="dxa"/>
            <w:vAlign w:val="center"/>
          </w:tcPr>
          <w:p w14:paraId="0D06AF06" w14:textId="77777777" w:rsidR="00B65F5A" w:rsidRPr="00DA7CD3" w:rsidRDefault="00B65F5A" w:rsidP="00B65F5A">
            <w:pPr>
              <w:widowControl/>
              <w:spacing w:before="60" w:after="60"/>
              <w:ind w:right="12"/>
              <w:jc w:val="both"/>
              <w:rPr>
                <w:sz w:val="20"/>
                <w:lang w:val="en-US"/>
              </w:rPr>
            </w:pPr>
            <w:r w:rsidRPr="00DA7CD3">
              <w:rPr>
                <w:sz w:val="20"/>
                <w:lang w:val="en-US"/>
              </w:rPr>
              <w:t>Material and fabrication of the Spare Charging Pump Motor</w:t>
            </w:r>
          </w:p>
        </w:tc>
        <w:tc>
          <w:tcPr>
            <w:tcW w:w="2683" w:type="dxa"/>
            <w:tcBorders>
              <w:right w:val="single" w:sz="12" w:space="0" w:color="auto"/>
            </w:tcBorders>
            <w:vAlign w:val="center"/>
          </w:tcPr>
          <w:p w14:paraId="54753B31" w14:textId="77777777" w:rsidR="00B65F5A" w:rsidRPr="00B65F5A" w:rsidRDefault="00B65F5A" w:rsidP="00B65F5A">
            <w:pPr>
              <w:widowControl/>
              <w:spacing w:before="60" w:after="60"/>
              <w:ind w:right="12"/>
              <w:jc w:val="center"/>
              <w:rPr>
                <w:rFonts w:asciiTheme="minorHAnsi" w:eastAsiaTheme="minorEastAsia" w:hAnsiTheme="minorHAnsi" w:cstheme="minorHAnsi"/>
                <w:bCs/>
                <w:snapToGrid/>
                <w:sz w:val="20"/>
                <w:lang w:val="en-US" w:eastAsia="sl-SI"/>
              </w:rPr>
            </w:pPr>
          </w:p>
        </w:tc>
      </w:tr>
      <w:tr w:rsidR="00B65F5A" w:rsidRPr="00B65F5A" w14:paraId="7A506062" w14:textId="77777777" w:rsidTr="00DA7CD3">
        <w:tc>
          <w:tcPr>
            <w:tcW w:w="993" w:type="dxa"/>
            <w:tcBorders>
              <w:left w:val="single" w:sz="12" w:space="0" w:color="auto"/>
            </w:tcBorders>
            <w:vAlign w:val="center"/>
          </w:tcPr>
          <w:p w14:paraId="5280E391" w14:textId="77777777" w:rsidR="00B65F5A" w:rsidRPr="00DA7CD3" w:rsidRDefault="00B65F5A" w:rsidP="00B65F5A">
            <w:pPr>
              <w:spacing w:before="60" w:after="60"/>
              <w:ind w:right="-2"/>
              <w:jc w:val="center"/>
              <w:rPr>
                <w:sz w:val="20"/>
                <w:lang w:val="en-US"/>
              </w:rPr>
            </w:pPr>
            <w:r w:rsidRPr="00DA7CD3">
              <w:rPr>
                <w:sz w:val="20"/>
                <w:lang w:val="en-US"/>
              </w:rPr>
              <w:t>1.3</w:t>
            </w:r>
          </w:p>
        </w:tc>
        <w:tc>
          <w:tcPr>
            <w:tcW w:w="4252" w:type="dxa"/>
            <w:vAlign w:val="center"/>
          </w:tcPr>
          <w:p w14:paraId="35A72238" w14:textId="77777777" w:rsidR="00B65F5A" w:rsidRPr="00DA7CD3" w:rsidRDefault="00B65F5A" w:rsidP="00B65F5A">
            <w:pPr>
              <w:widowControl/>
              <w:spacing w:before="60" w:after="60"/>
              <w:ind w:right="12"/>
              <w:jc w:val="both"/>
              <w:rPr>
                <w:sz w:val="20"/>
                <w:lang w:val="en-US"/>
              </w:rPr>
            </w:pPr>
            <w:r w:rsidRPr="00DA7CD3">
              <w:rPr>
                <w:sz w:val="20"/>
                <w:lang w:val="en-US"/>
              </w:rPr>
              <w:t>Inspections and test as per NEK TS No. TS34-VNMG01, Chapter 10</w:t>
            </w:r>
          </w:p>
        </w:tc>
        <w:tc>
          <w:tcPr>
            <w:tcW w:w="2683" w:type="dxa"/>
            <w:tcBorders>
              <w:right w:val="single" w:sz="12" w:space="0" w:color="auto"/>
            </w:tcBorders>
            <w:vAlign w:val="center"/>
          </w:tcPr>
          <w:p w14:paraId="67D89170" w14:textId="77777777" w:rsidR="00B65F5A" w:rsidRPr="00B65F5A" w:rsidRDefault="00B65F5A" w:rsidP="00B65F5A">
            <w:pPr>
              <w:widowControl/>
              <w:spacing w:before="60" w:after="60"/>
              <w:ind w:right="12"/>
              <w:jc w:val="center"/>
              <w:rPr>
                <w:rFonts w:asciiTheme="minorHAnsi" w:eastAsiaTheme="minorEastAsia" w:hAnsiTheme="minorHAnsi" w:cstheme="minorHAnsi"/>
                <w:bCs/>
                <w:snapToGrid/>
                <w:sz w:val="20"/>
                <w:lang w:val="en-US" w:eastAsia="sl-SI"/>
              </w:rPr>
            </w:pPr>
          </w:p>
        </w:tc>
      </w:tr>
      <w:tr w:rsidR="00B65F5A" w:rsidRPr="00B65F5A" w14:paraId="69EB20B2" w14:textId="77777777" w:rsidTr="00DA7CD3">
        <w:tc>
          <w:tcPr>
            <w:tcW w:w="993" w:type="dxa"/>
            <w:tcBorders>
              <w:left w:val="single" w:sz="12" w:space="0" w:color="auto"/>
            </w:tcBorders>
            <w:vAlign w:val="center"/>
          </w:tcPr>
          <w:p w14:paraId="788E829D" w14:textId="77777777" w:rsidR="00B65F5A" w:rsidRPr="00DA7CD3" w:rsidRDefault="00B65F5A" w:rsidP="00B65F5A">
            <w:pPr>
              <w:spacing w:before="60" w:after="60"/>
              <w:ind w:right="-2"/>
              <w:jc w:val="center"/>
              <w:rPr>
                <w:sz w:val="20"/>
                <w:lang w:val="en-US"/>
              </w:rPr>
            </w:pPr>
            <w:r w:rsidRPr="00DA7CD3">
              <w:rPr>
                <w:sz w:val="20"/>
                <w:lang w:val="en-US"/>
              </w:rPr>
              <w:t>2</w:t>
            </w:r>
          </w:p>
        </w:tc>
        <w:tc>
          <w:tcPr>
            <w:tcW w:w="4252" w:type="dxa"/>
            <w:vAlign w:val="center"/>
          </w:tcPr>
          <w:p w14:paraId="0E35BA59" w14:textId="77777777" w:rsidR="00B65F5A" w:rsidRPr="00DA7CD3" w:rsidRDefault="00B65F5A" w:rsidP="00B65F5A">
            <w:pPr>
              <w:widowControl/>
              <w:spacing w:before="60" w:after="60"/>
              <w:ind w:right="12"/>
              <w:jc w:val="both"/>
              <w:rPr>
                <w:sz w:val="20"/>
                <w:lang w:val="en-US"/>
              </w:rPr>
            </w:pPr>
            <w:r w:rsidRPr="00DA7CD3">
              <w:rPr>
                <w:sz w:val="20"/>
                <w:lang w:val="en-US"/>
              </w:rPr>
              <w:t>Spare Parts as per NEK TS No. TS34-VNMG01, Chapter 1.1.1, paragraph 12</w:t>
            </w:r>
          </w:p>
        </w:tc>
        <w:tc>
          <w:tcPr>
            <w:tcW w:w="2683" w:type="dxa"/>
            <w:tcBorders>
              <w:right w:val="single" w:sz="12" w:space="0" w:color="auto"/>
            </w:tcBorders>
            <w:vAlign w:val="center"/>
          </w:tcPr>
          <w:p w14:paraId="3E3A9ECE" w14:textId="77777777" w:rsidR="00B65F5A" w:rsidRPr="00B65F5A" w:rsidRDefault="00B65F5A" w:rsidP="00B65F5A">
            <w:pPr>
              <w:widowControl/>
              <w:spacing w:before="60" w:after="60"/>
              <w:ind w:right="12"/>
              <w:jc w:val="center"/>
              <w:rPr>
                <w:rFonts w:asciiTheme="minorHAnsi" w:eastAsiaTheme="minorEastAsia" w:hAnsiTheme="minorHAnsi" w:cstheme="minorHAnsi"/>
                <w:bCs/>
                <w:snapToGrid/>
                <w:sz w:val="20"/>
                <w:lang w:val="en-US" w:eastAsia="sl-SI"/>
              </w:rPr>
            </w:pPr>
          </w:p>
        </w:tc>
      </w:tr>
      <w:tr w:rsidR="00B65F5A" w:rsidRPr="00B65F5A" w14:paraId="49B6ABF9" w14:textId="77777777" w:rsidTr="00DA7CD3">
        <w:tc>
          <w:tcPr>
            <w:tcW w:w="993" w:type="dxa"/>
            <w:tcBorders>
              <w:left w:val="single" w:sz="12" w:space="0" w:color="auto"/>
            </w:tcBorders>
            <w:vAlign w:val="center"/>
          </w:tcPr>
          <w:p w14:paraId="7C524106" w14:textId="77777777" w:rsidR="00B65F5A" w:rsidRPr="00DA7CD3" w:rsidRDefault="00B65F5A" w:rsidP="00B65F5A">
            <w:pPr>
              <w:spacing w:before="60" w:after="60"/>
              <w:ind w:right="-2"/>
              <w:jc w:val="center"/>
              <w:rPr>
                <w:sz w:val="20"/>
                <w:lang w:val="en-US"/>
              </w:rPr>
            </w:pPr>
            <w:r w:rsidRPr="00DA7CD3">
              <w:rPr>
                <w:sz w:val="20"/>
                <w:lang w:val="en-US"/>
              </w:rPr>
              <w:t>3</w:t>
            </w:r>
          </w:p>
        </w:tc>
        <w:tc>
          <w:tcPr>
            <w:tcW w:w="4252" w:type="dxa"/>
            <w:vAlign w:val="center"/>
          </w:tcPr>
          <w:p w14:paraId="7A9586C0" w14:textId="77777777" w:rsidR="00B65F5A" w:rsidRPr="00DA7CD3" w:rsidRDefault="00B65F5A" w:rsidP="00B65F5A">
            <w:pPr>
              <w:widowControl/>
              <w:spacing w:before="60" w:after="60"/>
              <w:ind w:right="12"/>
              <w:jc w:val="both"/>
              <w:rPr>
                <w:sz w:val="20"/>
                <w:lang w:val="en-US"/>
              </w:rPr>
            </w:pPr>
            <w:r w:rsidRPr="00DA7CD3">
              <w:rPr>
                <w:sz w:val="20"/>
                <w:lang w:val="en-US"/>
              </w:rPr>
              <w:t xml:space="preserve">Transportation DAP NPP </w:t>
            </w:r>
            <w:proofErr w:type="spellStart"/>
            <w:r w:rsidRPr="00DA7CD3">
              <w:rPr>
                <w:sz w:val="20"/>
                <w:lang w:val="en-US"/>
              </w:rPr>
              <w:t>Krško</w:t>
            </w:r>
            <w:proofErr w:type="spellEnd"/>
          </w:p>
        </w:tc>
        <w:tc>
          <w:tcPr>
            <w:tcW w:w="2683" w:type="dxa"/>
            <w:tcBorders>
              <w:right w:val="single" w:sz="12" w:space="0" w:color="auto"/>
            </w:tcBorders>
            <w:vAlign w:val="center"/>
          </w:tcPr>
          <w:p w14:paraId="555F7274" w14:textId="77777777" w:rsidR="00B65F5A" w:rsidRPr="00B65F5A" w:rsidRDefault="00B65F5A" w:rsidP="00B65F5A">
            <w:pPr>
              <w:widowControl/>
              <w:spacing w:before="60" w:after="60"/>
              <w:ind w:right="12"/>
              <w:jc w:val="center"/>
              <w:rPr>
                <w:rFonts w:asciiTheme="minorHAnsi" w:eastAsiaTheme="minorEastAsia" w:hAnsiTheme="minorHAnsi" w:cstheme="minorHAnsi"/>
                <w:bCs/>
                <w:snapToGrid/>
                <w:sz w:val="20"/>
                <w:lang w:val="en-US" w:eastAsia="sl-SI"/>
              </w:rPr>
            </w:pPr>
          </w:p>
        </w:tc>
      </w:tr>
      <w:tr w:rsidR="00B65F5A" w:rsidRPr="00B65F5A" w14:paraId="225FFB02" w14:textId="77777777" w:rsidTr="00DA7CD3">
        <w:tc>
          <w:tcPr>
            <w:tcW w:w="993" w:type="dxa"/>
            <w:tcBorders>
              <w:top w:val="double" w:sz="4" w:space="0" w:color="auto"/>
              <w:left w:val="single" w:sz="12" w:space="0" w:color="auto"/>
              <w:bottom w:val="single" w:sz="12" w:space="0" w:color="auto"/>
              <w:right w:val="single" w:sz="8" w:space="0" w:color="auto"/>
            </w:tcBorders>
            <w:vAlign w:val="center"/>
          </w:tcPr>
          <w:p w14:paraId="7FF05581" w14:textId="77777777" w:rsidR="00B65F5A" w:rsidRPr="00DA7CD3" w:rsidRDefault="00B65F5A" w:rsidP="00B65F5A">
            <w:pPr>
              <w:spacing w:before="60" w:after="60"/>
              <w:ind w:right="-2"/>
              <w:jc w:val="center"/>
              <w:rPr>
                <w:sz w:val="20"/>
                <w:lang w:val="en-US"/>
              </w:rPr>
            </w:pPr>
          </w:p>
        </w:tc>
        <w:tc>
          <w:tcPr>
            <w:tcW w:w="4252" w:type="dxa"/>
            <w:tcBorders>
              <w:top w:val="double" w:sz="4" w:space="0" w:color="auto"/>
              <w:left w:val="single" w:sz="8" w:space="0" w:color="auto"/>
              <w:bottom w:val="single" w:sz="12" w:space="0" w:color="auto"/>
              <w:right w:val="single" w:sz="8" w:space="0" w:color="auto"/>
            </w:tcBorders>
            <w:vAlign w:val="center"/>
          </w:tcPr>
          <w:p w14:paraId="420D4534" w14:textId="77777777" w:rsidR="00B65F5A" w:rsidRPr="00DA7CD3" w:rsidRDefault="00B65F5A" w:rsidP="00B65F5A">
            <w:pPr>
              <w:widowControl/>
              <w:spacing w:before="60" w:after="60"/>
              <w:ind w:right="12"/>
              <w:rPr>
                <w:sz w:val="20"/>
                <w:lang w:val="en-US"/>
              </w:rPr>
            </w:pPr>
            <w:r w:rsidRPr="00DA7CD3">
              <w:rPr>
                <w:sz w:val="20"/>
                <w:lang w:val="en-US"/>
              </w:rPr>
              <w:t>TOTAL for Base Scope of Services and Delivery:</w:t>
            </w:r>
          </w:p>
        </w:tc>
        <w:tc>
          <w:tcPr>
            <w:tcW w:w="2683" w:type="dxa"/>
            <w:tcBorders>
              <w:top w:val="double" w:sz="4" w:space="0" w:color="auto"/>
              <w:left w:val="single" w:sz="8" w:space="0" w:color="auto"/>
              <w:bottom w:val="single" w:sz="12" w:space="0" w:color="auto"/>
              <w:right w:val="single" w:sz="12" w:space="0" w:color="auto"/>
            </w:tcBorders>
            <w:vAlign w:val="center"/>
          </w:tcPr>
          <w:p w14:paraId="1224A1CD" w14:textId="77777777" w:rsidR="00B65F5A" w:rsidRPr="00B65F5A" w:rsidRDefault="00B65F5A" w:rsidP="00B65F5A">
            <w:pPr>
              <w:widowControl/>
              <w:spacing w:before="60" w:after="60"/>
              <w:ind w:right="12"/>
              <w:jc w:val="center"/>
              <w:rPr>
                <w:rFonts w:asciiTheme="minorHAnsi" w:eastAsiaTheme="minorEastAsia" w:hAnsiTheme="minorHAnsi" w:cstheme="minorHAnsi"/>
                <w:bCs/>
                <w:i/>
                <w:snapToGrid/>
                <w:sz w:val="20"/>
                <w:lang w:val="en-US" w:eastAsia="sl-SI"/>
              </w:rPr>
            </w:pPr>
          </w:p>
        </w:tc>
      </w:tr>
    </w:tbl>
    <w:p w14:paraId="5604B88C" w14:textId="56AEC496" w:rsidR="00B65F5A" w:rsidRDefault="00B65F5A" w:rsidP="0091719A">
      <w:pPr>
        <w:ind w:right="1102" w:hanging="141"/>
        <w:jc w:val="both"/>
        <w:rPr>
          <w:spacing w:val="-3"/>
          <w:lang w:val="en-US"/>
        </w:rPr>
      </w:pPr>
    </w:p>
    <w:p w14:paraId="09B883C4" w14:textId="06A39E72" w:rsidR="00B65F5A" w:rsidRDefault="00B65F5A" w:rsidP="0091719A">
      <w:pPr>
        <w:ind w:right="1102" w:hanging="141"/>
        <w:jc w:val="both"/>
        <w:rPr>
          <w:spacing w:val="-3"/>
          <w:lang w:val="en-US"/>
        </w:rPr>
      </w:pPr>
    </w:p>
    <w:tbl>
      <w:tblPr>
        <w:tblW w:w="792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683"/>
      </w:tblGrid>
      <w:tr w:rsidR="00B65F5A" w:rsidRPr="00B65F5A" w14:paraId="49D49F20" w14:textId="77777777" w:rsidTr="00DA7CD3">
        <w:trPr>
          <w:trHeight w:val="927"/>
        </w:trPr>
        <w:tc>
          <w:tcPr>
            <w:tcW w:w="993" w:type="dxa"/>
            <w:tcBorders>
              <w:top w:val="single" w:sz="12" w:space="0" w:color="auto"/>
              <w:left w:val="single" w:sz="12" w:space="0" w:color="auto"/>
            </w:tcBorders>
            <w:shd w:val="clear" w:color="auto" w:fill="D9D9D9"/>
            <w:vAlign w:val="center"/>
          </w:tcPr>
          <w:p w14:paraId="422A30E4" w14:textId="77777777" w:rsidR="00B65F5A" w:rsidRPr="00B65F5A" w:rsidRDefault="00B65F5A" w:rsidP="00B65F5A">
            <w:pPr>
              <w:widowControl/>
              <w:spacing w:before="60" w:after="60"/>
              <w:ind w:right="-2"/>
              <w:jc w:val="center"/>
              <w:rPr>
                <w:rFonts w:asciiTheme="minorHAnsi" w:eastAsiaTheme="minorEastAsia" w:hAnsiTheme="minorHAnsi"/>
                <w:b/>
                <w:bCs/>
                <w:snapToGrid/>
                <w:sz w:val="23"/>
                <w:szCs w:val="22"/>
                <w:lang w:val="en-US" w:eastAsia="sl-SI"/>
              </w:rPr>
            </w:pPr>
            <w:r w:rsidRPr="00B65F5A">
              <w:rPr>
                <w:rFonts w:asciiTheme="minorHAnsi" w:eastAsiaTheme="minorEastAsia" w:hAnsiTheme="minorHAnsi"/>
                <w:b/>
                <w:bCs/>
                <w:snapToGrid/>
                <w:sz w:val="23"/>
                <w:szCs w:val="22"/>
                <w:lang w:val="en-US" w:eastAsia="sl-SI"/>
              </w:rPr>
              <w:t>Item</w:t>
            </w:r>
          </w:p>
        </w:tc>
        <w:tc>
          <w:tcPr>
            <w:tcW w:w="4252" w:type="dxa"/>
            <w:tcBorders>
              <w:top w:val="single" w:sz="12" w:space="0" w:color="auto"/>
            </w:tcBorders>
            <w:shd w:val="clear" w:color="auto" w:fill="D9D9D9"/>
            <w:vAlign w:val="center"/>
          </w:tcPr>
          <w:p w14:paraId="67A27D95" w14:textId="77777777" w:rsidR="00B65F5A" w:rsidRPr="00B65F5A" w:rsidRDefault="00B65F5A" w:rsidP="00B65F5A">
            <w:pPr>
              <w:widowControl/>
              <w:spacing w:before="60" w:after="60"/>
              <w:ind w:left="68" w:right="-2"/>
              <w:rPr>
                <w:rFonts w:asciiTheme="minorHAnsi" w:eastAsiaTheme="minorEastAsia" w:hAnsiTheme="minorHAnsi"/>
                <w:b/>
                <w:bCs/>
                <w:snapToGrid/>
                <w:sz w:val="23"/>
                <w:szCs w:val="22"/>
                <w:lang w:val="en-US" w:eastAsia="sl-SI"/>
              </w:rPr>
            </w:pPr>
            <w:r w:rsidRPr="00B65F5A">
              <w:rPr>
                <w:rFonts w:asciiTheme="minorHAnsi" w:eastAsiaTheme="minorEastAsia" w:hAnsiTheme="minorHAnsi"/>
                <w:b/>
                <w:bCs/>
                <w:snapToGrid/>
                <w:sz w:val="23"/>
                <w:szCs w:val="22"/>
                <w:lang w:val="en-US" w:eastAsia="sl-SI"/>
              </w:rPr>
              <w:t>Optional Scope of Services and Delivery Description</w:t>
            </w:r>
          </w:p>
        </w:tc>
        <w:tc>
          <w:tcPr>
            <w:tcW w:w="2683" w:type="dxa"/>
            <w:tcBorders>
              <w:top w:val="single" w:sz="12" w:space="0" w:color="auto"/>
              <w:right w:val="single" w:sz="12" w:space="0" w:color="auto"/>
            </w:tcBorders>
            <w:shd w:val="clear" w:color="auto" w:fill="D9D9D9"/>
            <w:vAlign w:val="center"/>
          </w:tcPr>
          <w:p w14:paraId="5FB8A667" w14:textId="77777777" w:rsidR="00B65F5A" w:rsidRPr="00DA7CD3" w:rsidRDefault="00B65F5A" w:rsidP="00B65F5A">
            <w:pPr>
              <w:widowControl/>
              <w:tabs>
                <w:tab w:val="left" w:pos="115"/>
              </w:tabs>
              <w:spacing w:before="60" w:after="60"/>
              <w:ind w:right="-2"/>
              <w:jc w:val="center"/>
              <w:rPr>
                <w:rFonts w:asciiTheme="minorHAnsi" w:eastAsiaTheme="minorEastAsia" w:hAnsiTheme="minorHAnsi" w:cstheme="minorHAnsi"/>
                <w:b/>
                <w:bCs/>
                <w:snapToGrid/>
                <w:sz w:val="22"/>
                <w:szCs w:val="22"/>
                <w:lang w:val="en-US" w:eastAsia="sl-SI"/>
              </w:rPr>
            </w:pPr>
            <w:r w:rsidRPr="00DA7CD3">
              <w:rPr>
                <w:rFonts w:asciiTheme="minorHAnsi" w:eastAsiaTheme="minorEastAsia" w:hAnsiTheme="minorHAnsi" w:cstheme="minorHAnsi"/>
                <w:b/>
                <w:bCs/>
                <w:snapToGrid/>
                <w:sz w:val="22"/>
                <w:szCs w:val="22"/>
                <w:lang w:val="en-US" w:eastAsia="sl-SI"/>
              </w:rPr>
              <w:t>Fixed Price (in EUR / USD)</w:t>
            </w:r>
          </w:p>
        </w:tc>
      </w:tr>
      <w:tr w:rsidR="00B65F5A" w:rsidRPr="00B65F5A" w14:paraId="60FD6F11" w14:textId="77777777" w:rsidTr="00DA7CD3">
        <w:tc>
          <w:tcPr>
            <w:tcW w:w="993" w:type="dxa"/>
            <w:tcBorders>
              <w:left w:val="single" w:sz="12" w:space="0" w:color="auto"/>
            </w:tcBorders>
            <w:vAlign w:val="center"/>
          </w:tcPr>
          <w:p w14:paraId="7CE96311" w14:textId="77777777" w:rsidR="00B65F5A" w:rsidRPr="00B65F5A" w:rsidRDefault="00B65F5A" w:rsidP="00B65F5A">
            <w:pPr>
              <w:spacing w:before="60" w:after="60"/>
              <w:ind w:right="-2"/>
              <w:jc w:val="center"/>
              <w:rPr>
                <w:rFonts w:asciiTheme="minorHAnsi" w:eastAsiaTheme="minorEastAsia" w:hAnsiTheme="minorHAnsi"/>
                <w:snapToGrid/>
                <w:sz w:val="23"/>
                <w:szCs w:val="22"/>
                <w:lang w:val="en-US" w:eastAsia="sl-SI"/>
              </w:rPr>
            </w:pPr>
            <w:r w:rsidRPr="00B65F5A">
              <w:rPr>
                <w:rFonts w:asciiTheme="minorHAnsi" w:eastAsiaTheme="minorEastAsia" w:hAnsiTheme="minorHAnsi"/>
                <w:snapToGrid/>
                <w:sz w:val="23"/>
                <w:szCs w:val="22"/>
                <w:lang w:val="en-US" w:eastAsia="sl-SI"/>
              </w:rPr>
              <w:t>1</w:t>
            </w:r>
          </w:p>
        </w:tc>
        <w:tc>
          <w:tcPr>
            <w:tcW w:w="4252" w:type="dxa"/>
            <w:vAlign w:val="center"/>
          </w:tcPr>
          <w:p w14:paraId="208A7837" w14:textId="77777777" w:rsidR="00B65F5A" w:rsidRPr="00B65F5A" w:rsidRDefault="00B65F5A" w:rsidP="00B65F5A">
            <w:pPr>
              <w:widowControl/>
              <w:spacing w:before="60" w:after="60"/>
              <w:ind w:right="12"/>
              <w:jc w:val="both"/>
              <w:rPr>
                <w:rFonts w:asciiTheme="minorHAnsi" w:eastAsiaTheme="minorEastAsia" w:hAnsiTheme="minorHAnsi"/>
                <w:snapToGrid/>
                <w:sz w:val="23"/>
                <w:szCs w:val="22"/>
                <w:lang w:val="en-US" w:eastAsia="sl-SI"/>
              </w:rPr>
            </w:pPr>
            <w:r w:rsidRPr="00B65F5A">
              <w:rPr>
                <w:rFonts w:asciiTheme="minorHAnsi" w:eastAsiaTheme="minorEastAsia" w:hAnsiTheme="minorHAnsi"/>
                <w:snapToGrid/>
                <w:sz w:val="23"/>
                <w:szCs w:val="22"/>
                <w:lang w:val="en-US" w:eastAsia="sl-SI"/>
              </w:rPr>
              <w:t>Water immersion test as per NEK TS No. TS34-VNMG01, Chapter 10.2.4, paragraph 10</w:t>
            </w:r>
          </w:p>
        </w:tc>
        <w:tc>
          <w:tcPr>
            <w:tcW w:w="2683" w:type="dxa"/>
            <w:tcBorders>
              <w:right w:val="single" w:sz="12" w:space="0" w:color="auto"/>
            </w:tcBorders>
            <w:vAlign w:val="center"/>
          </w:tcPr>
          <w:p w14:paraId="7B32A554" w14:textId="77777777" w:rsidR="00B65F5A" w:rsidRPr="00B65F5A" w:rsidRDefault="00B65F5A" w:rsidP="00B65F5A">
            <w:pPr>
              <w:widowControl/>
              <w:spacing w:before="60" w:after="60"/>
              <w:ind w:right="12"/>
              <w:jc w:val="center"/>
              <w:rPr>
                <w:rFonts w:asciiTheme="minorHAnsi" w:eastAsiaTheme="minorEastAsia" w:hAnsiTheme="minorHAnsi" w:cstheme="minorHAnsi"/>
                <w:bCs/>
                <w:snapToGrid/>
                <w:sz w:val="20"/>
                <w:lang w:val="en-US" w:eastAsia="sl-SI"/>
              </w:rPr>
            </w:pPr>
          </w:p>
        </w:tc>
      </w:tr>
    </w:tbl>
    <w:p w14:paraId="4E021D48" w14:textId="77777777" w:rsidR="00B65F5A" w:rsidRDefault="00B65F5A" w:rsidP="0091719A">
      <w:pPr>
        <w:ind w:right="1102" w:hanging="141"/>
        <w:jc w:val="both"/>
        <w:rPr>
          <w:spacing w:val="-3"/>
          <w:lang w:val="en-US"/>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Default="005B3C2F" w:rsidP="009F3661">
      <w:pPr>
        <w:widowControl/>
        <w:rPr>
          <w:b/>
          <w:spacing w:val="-3"/>
          <w:sz w:val="28"/>
        </w:rPr>
      </w:pPr>
    </w:p>
    <w:p w14:paraId="278D74EB" w14:textId="77777777" w:rsidR="008F7E85" w:rsidRPr="0031730C" w:rsidRDefault="008F7E85">
      <w:pPr>
        <w:pStyle w:val="Heading1"/>
        <w:ind w:right="1102"/>
      </w:pPr>
      <w:bookmarkStart w:id="29" w:name="_Toc439841467"/>
      <w:bookmarkStart w:id="30" w:name="_Toc190777035"/>
      <w:r w:rsidRPr="0031730C">
        <w:t>PAYMENT TERMS AND SCHEDULE</w:t>
      </w:r>
      <w:bookmarkEnd w:id="29"/>
      <w:bookmarkEnd w:id="30"/>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047D30E2"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B621D6">
        <w:rPr>
          <w:spacing w:val="-3"/>
        </w:rPr>
        <w:t>completion of the relevant payment milestone below</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sidRPr="00AC7A41">
        <w:rPr>
          <w:spacing w:val="-3"/>
        </w:rPr>
        <w:t xml:space="preserve">Payment </w:t>
      </w:r>
      <w:r w:rsidR="00905EBE" w:rsidRPr="00AC7A41">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6724"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tblGrid>
      <w:tr w:rsidR="00970BD9" w:rsidRPr="00745A89" w14:paraId="46BB44ED" w14:textId="77777777" w:rsidTr="00970BD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970BD9" w:rsidRPr="00745A89" w:rsidRDefault="00970BD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970BD9" w:rsidRPr="00745A89" w:rsidRDefault="00970BD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970BD9" w:rsidRPr="00745A89" w:rsidRDefault="00970BD9"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w:t>
            </w:r>
            <w:r w:rsidRPr="007D768D">
              <w:rPr>
                <w:rFonts w:cs="Arial"/>
                <w:b/>
                <w:bCs/>
                <w:snapToGrid/>
                <w:sz w:val="20"/>
                <w:lang w:val="en-US"/>
              </w:rPr>
              <w:t xml:space="preserve">Total </w:t>
            </w:r>
            <w:r w:rsidRPr="00745A89">
              <w:rPr>
                <w:rFonts w:cs="Arial"/>
                <w:b/>
                <w:bCs/>
                <w:snapToGrid/>
                <w:sz w:val="20"/>
                <w:lang w:val="en-US"/>
              </w:rPr>
              <w:t xml:space="preserve">Contract Price </w:t>
            </w:r>
          </w:p>
        </w:tc>
      </w:tr>
      <w:tr w:rsidR="00970BD9" w:rsidRPr="00745A89" w14:paraId="64DE4DB1"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970BD9" w:rsidRPr="00745A89" w:rsidRDefault="00970BD9"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395" w:type="dxa"/>
            <w:gridSpan w:val="2"/>
            <w:tcBorders>
              <w:top w:val="nil"/>
              <w:left w:val="nil"/>
              <w:bottom w:val="single" w:sz="8" w:space="0" w:color="auto"/>
              <w:right w:val="single" w:sz="8" w:space="0" w:color="auto"/>
            </w:tcBorders>
            <w:vAlign w:val="center"/>
          </w:tcPr>
          <w:p w14:paraId="2E0F69E8" w14:textId="77777777" w:rsidR="00970BD9" w:rsidRPr="00745A89" w:rsidRDefault="00970BD9" w:rsidP="00745A89">
            <w:pPr>
              <w:widowControl/>
              <w:rPr>
                <w:rFonts w:cs="Arial"/>
                <w:snapToGrid/>
                <w:color w:val="000000"/>
                <w:sz w:val="20"/>
                <w:lang w:val="en-US" w:eastAsia="sl-SI"/>
              </w:rPr>
            </w:pPr>
          </w:p>
          <w:p w14:paraId="205EB543" w14:textId="4EA821CE" w:rsidR="00970BD9" w:rsidRPr="00745A89" w:rsidRDefault="007D768D" w:rsidP="00745A89">
            <w:pPr>
              <w:widowControl/>
              <w:rPr>
                <w:rFonts w:cs="Arial"/>
                <w:snapToGrid/>
                <w:color w:val="000000"/>
                <w:sz w:val="20"/>
                <w:lang w:val="en-US" w:eastAsia="sl-SI"/>
              </w:rPr>
            </w:pPr>
            <w:r>
              <w:rPr>
                <w:rFonts w:cs="Arial"/>
                <w:snapToGrid/>
                <w:color w:val="000000"/>
                <w:sz w:val="20"/>
                <w:lang w:val="en-US" w:eastAsia="sl-SI"/>
              </w:rPr>
              <w:t xml:space="preserve">Submittal of all documentation </w:t>
            </w:r>
            <w:r>
              <w:rPr>
                <w:rFonts w:eastAsiaTheme="minorEastAsia" w:cs="Arial"/>
                <w:snapToGrid/>
                <w:sz w:val="20"/>
                <w:lang w:val="en-US" w:eastAsia="sl-SI"/>
              </w:rPr>
              <w:t>as per TS34-VNMG01, Chapter 25.2</w:t>
            </w:r>
          </w:p>
        </w:tc>
        <w:tc>
          <w:tcPr>
            <w:tcW w:w="1551" w:type="dxa"/>
            <w:tcBorders>
              <w:top w:val="nil"/>
              <w:left w:val="nil"/>
              <w:bottom w:val="single" w:sz="8" w:space="0" w:color="auto"/>
              <w:right w:val="single" w:sz="8" w:space="0" w:color="auto"/>
            </w:tcBorders>
            <w:vAlign w:val="center"/>
          </w:tcPr>
          <w:p w14:paraId="6C5C85DB" w14:textId="338C5EF0" w:rsidR="00970BD9" w:rsidRPr="00745A89" w:rsidRDefault="007D768D" w:rsidP="00745A89">
            <w:pPr>
              <w:widowControl/>
              <w:ind w:left="222" w:right="206"/>
              <w:jc w:val="right"/>
              <w:rPr>
                <w:rFonts w:cs="Arial"/>
                <w:snapToGrid/>
                <w:color w:val="000000"/>
                <w:sz w:val="20"/>
                <w:lang w:val="en-US" w:eastAsia="sl-SI"/>
              </w:rPr>
            </w:pPr>
            <w:r>
              <w:rPr>
                <w:rFonts w:cs="Arial"/>
                <w:snapToGrid/>
                <w:color w:val="000000"/>
                <w:sz w:val="20"/>
                <w:lang w:val="en-US" w:eastAsia="sl-SI"/>
              </w:rPr>
              <w:t>10</w:t>
            </w:r>
          </w:p>
        </w:tc>
      </w:tr>
      <w:tr w:rsidR="00970BD9" w:rsidRPr="00745A89" w14:paraId="76FF1EBB"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970BD9" w:rsidRPr="00745A89" w:rsidRDefault="00970BD9" w:rsidP="00745A89">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395" w:type="dxa"/>
            <w:gridSpan w:val="2"/>
            <w:tcBorders>
              <w:top w:val="nil"/>
              <w:left w:val="nil"/>
              <w:bottom w:val="single" w:sz="8" w:space="0" w:color="auto"/>
              <w:right w:val="single" w:sz="8" w:space="0" w:color="auto"/>
            </w:tcBorders>
            <w:vAlign w:val="center"/>
          </w:tcPr>
          <w:p w14:paraId="5D77670C" w14:textId="77777777" w:rsidR="007D768D" w:rsidRDefault="007D768D" w:rsidP="00745A89">
            <w:pPr>
              <w:widowControl/>
              <w:rPr>
                <w:rFonts w:cs="Arial"/>
                <w:snapToGrid/>
                <w:color w:val="000000"/>
                <w:sz w:val="20"/>
                <w:lang w:val="en-US" w:eastAsia="sl-SI"/>
              </w:rPr>
            </w:pPr>
          </w:p>
          <w:p w14:paraId="188D0304" w14:textId="2BC91D57" w:rsidR="00970BD9" w:rsidRPr="00745A89" w:rsidRDefault="007D768D" w:rsidP="00745A89">
            <w:pPr>
              <w:widowControl/>
              <w:rPr>
                <w:rFonts w:cs="Arial"/>
                <w:snapToGrid/>
                <w:color w:val="000000"/>
                <w:sz w:val="20"/>
                <w:lang w:val="en-US" w:eastAsia="sl-SI"/>
              </w:rPr>
            </w:pPr>
            <w:r w:rsidRPr="007D768D">
              <w:rPr>
                <w:rFonts w:cs="Arial"/>
                <w:snapToGrid/>
                <w:color w:val="000000"/>
                <w:sz w:val="20"/>
                <w:lang w:val="en-US" w:eastAsia="sl-SI"/>
              </w:rPr>
              <w:t>Successfully concluded FAT</w:t>
            </w:r>
          </w:p>
          <w:p w14:paraId="74B969B2" w14:textId="77777777" w:rsidR="00970BD9" w:rsidRPr="00745A89" w:rsidRDefault="00970BD9" w:rsidP="00745A89">
            <w:pPr>
              <w:widowControl/>
              <w:rPr>
                <w:rFonts w:cs="Arial"/>
                <w:snapToGrid/>
                <w:color w:val="000000"/>
                <w:sz w:val="20"/>
                <w:lang w:val="en-US" w:eastAsia="sl-SI"/>
              </w:rPr>
            </w:pPr>
          </w:p>
        </w:tc>
        <w:tc>
          <w:tcPr>
            <w:tcW w:w="1551" w:type="dxa"/>
            <w:tcBorders>
              <w:top w:val="nil"/>
              <w:left w:val="nil"/>
              <w:bottom w:val="single" w:sz="8" w:space="0" w:color="auto"/>
              <w:right w:val="single" w:sz="8" w:space="0" w:color="auto"/>
            </w:tcBorders>
            <w:vAlign w:val="center"/>
          </w:tcPr>
          <w:p w14:paraId="0818C92E" w14:textId="2F836C4D" w:rsidR="00970BD9" w:rsidRPr="00745A89" w:rsidDel="00FC77A7" w:rsidRDefault="00750887" w:rsidP="00745A89">
            <w:pPr>
              <w:widowControl/>
              <w:ind w:left="222" w:right="206"/>
              <w:jc w:val="right"/>
              <w:rPr>
                <w:rFonts w:cs="Arial"/>
                <w:snapToGrid/>
                <w:color w:val="000000"/>
                <w:sz w:val="20"/>
                <w:lang w:val="en-US" w:eastAsia="sl-SI"/>
              </w:rPr>
            </w:pPr>
            <w:r>
              <w:rPr>
                <w:rFonts w:cs="Arial"/>
                <w:snapToGrid/>
                <w:color w:val="000000"/>
                <w:sz w:val="20"/>
                <w:lang w:val="en-US" w:eastAsia="sl-SI"/>
              </w:rPr>
              <w:t>40</w:t>
            </w:r>
          </w:p>
        </w:tc>
      </w:tr>
      <w:tr w:rsidR="00970BD9" w:rsidRPr="00745A89" w14:paraId="168074CA" w14:textId="77777777" w:rsidTr="00970BD9">
        <w:trPr>
          <w:trHeight w:val="330"/>
        </w:trPr>
        <w:tc>
          <w:tcPr>
            <w:tcW w:w="778" w:type="dxa"/>
            <w:tcBorders>
              <w:top w:val="nil"/>
              <w:left w:val="single" w:sz="8" w:space="0" w:color="auto"/>
              <w:bottom w:val="single" w:sz="8" w:space="0" w:color="auto"/>
              <w:right w:val="single" w:sz="8" w:space="0" w:color="auto"/>
            </w:tcBorders>
            <w:vAlign w:val="center"/>
          </w:tcPr>
          <w:p w14:paraId="344AD74F" w14:textId="3B6D973D" w:rsidR="00970BD9" w:rsidRPr="00745A89" w:rsidRDefault="00970BD9" w:rsidP="00745A89">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395" w:type="dxa"/>
            <w:gridSpan w:val="2"/>
            <w:tcBorders>
              <w:top w:val="nil"/>
              <w:left w:val="nil"/>
              <w:bottom w:val="single" w:sz="8" w:space="0" w:color="auto"/>
              <w:right w:val="single" w:sz="8" w:space="0" w:color="auto"/>
            </w:tcBorders>
            <w:vAlign w:val="center"/>
          </w:tcPr>
          <w:p w14:paraId="51A6AD9F" w14:textId="3BE25DEE" w:rsidR="00970BD9" w:rsidRPr="00745A89" w:rsidRDefault="007D768D" w:rsidP="00745A89">
            <w:pPr>
              <w:widowControl/>
              <w:rPr>
                <w:rFonts w:cs="Arial"/>
                <w:snapToGrid/>
                <w:color w:val="000000"/>
                <w:sz w:val="20"/>
                <w:lang w:val="en-US" w:eastAsia="sl-SI"/>
              </w:rPr>
            </w:pPr>
            <w:r w:rsidRPr="007D768D">
              <w:rPr>
                <w:rFonts w:cs="Arial"/>
                <w:snapToGrid/>
                <w:color w:val="000000"/>
                <w:sz w:val="20"/>
                <w:lang w:val="en-US" w:eastAsia="sl-SI"/>
              </w:rPr>
              <w:t xml:space="preserve">Complete SELLER’s Scope of Service and Delivery per Art. 1 concluded (delivery </w:t>
            </w:r>
            <w:r w:rsidR="00750887">
              <w:rPr>
                <w:rFonts w:cs="Arial"/>
                <w:snapToGrid/>
                <w:color w:val="000000"/>
                <w:sz w:val="20"/>
                <w:lang w:val="en-US" w:eastAsia="sl-SI"/>
              </w:rPr>
              <w:t xml:space="preserve">DAP and incoming inspection </w:t>
            </w:r>
            <w:r w:rsidRPr="007D768D">
              <w:rPr>
                <w:rFonts w:cs="Arial"/>
                <w:snapToGrid/>
                <w:color w:val="000000"/>
                <w:sz w:val="20"/>
                <w:lang w:val="en-US" w:eastAsia="sl-SI"/>
              </w:rPr>
              <w:t>at NEK</w:t>
            </w:r>
            <w:r w:rsidR="00750887">
              <w:rPr>
                <w:rFonts w:cs="Arial"/>
                <w:snapToGrid/>
                <w:color w:val="000000"/>
                <w:sz w:val="20"/>
                <w:lang w:val="en-US" w:eastAsia="sl-SI"/>
              </w:rPr>
              <w:t>)</w:t>
            </w:r>
            <w:r w:rsidRPr="007D768D">
              <w:rPr>
                <w:rFonts w:cs="Arial"/>
                <w:snapToGrid/>
                <w:color w:val="000000"/>
                <w:sz w:val="20"/>
                <w:lang w:val="en-US" w:eastAsia="sl-SI"/>
              </w:rPr>
              <w:t xml:space="preserve"> including NEK’s QC acceptance</w:t>
            </w:r>
          </w:p>
        </w:tc>
        <w:tc>
          <w:tcPr>
            <w:tcW w:w="1551" w:type="dxa"/>
            <w:tcBorders>
              <w:top w:val="nil"/>
              <w:left w:val="nil"/>
              <w:bottom w:val="single" w:sz="8" w:space="0" w:color="auto"/>
              <w:right w:val="single" w:sz="8" w:space="0" w:color="auto"/>
            </w:tcBorders>
            <w:vAlign w:val="center"/>
          </w:tcPr>
          <w:p w14:paraId="025F81CF" w14:textId="2E64560F" w:rsidR="00970BD9" w:rsidRPr="00745A89" w:rsidRDefault="00750887" w:rsidP="00745A89">
            <w:pPr>
              <w:widowControl/>
              <w:ind w:left="222" w:right="206"/>
              <w:jc w:val="right"/>
              <w:rPr>
                <w:rFonts w:cs="Arial"/>
                <w:snapToGrid/>
                <w:color w:val="000000"/>
                <w:sz w:val="20"/>
                <w:lang w:val="en-US" w:eastAsia="sl-SI"/>
              </w:rPr>
            </w:pPr>
            <w:r>
              <w:rPr>
                <w:rFonts w:cs="Arial"/>
                <w:snapToGrid/>
                <w:color w:val="000000"/>
                <w:sz w:val="20"/>
                <w:lang w:val="en-US" w:eastAsia="sl-SI"/>
              </w:rPr>
              <w:t>50</w:t>
            </w:r>
          </w:p>
        </w:tc>
      </w:tr>
      <w:tr w:rsidR="00970BD9" w:rsidRPr="00745A89" w14:paraId="43F1D2B3" w14:textId="77777777" w:rsidTr="00970BD9">
        <w:trPr>
          <w:trHeight w:val="330"/>
        </w:trPr>
        <w:tc>
          <w:tcPr>
            <w:tcW w:w="4358" w:type="dxa"/>
            <w:gridSpan w:val="2"/>
            <w:tcBorders>
              <w:top w:val="single" w:sz="8" w:space="0" w:color="auto"/>
              <w:left w:val="nil"/>
              <w:bottom w:val="nil"/>
              <w:right w:val="single" w:sz="4" w:space="0" w:color="auto"/>
            </w:tcBorders>
            <w:vAlign w:val="center"/>
          </w:tcPr>
          <w:p w14:paraId="20EC6E41" w14:textId="77777777" w:rsidR="00970BD9" w:rsidRPr="00745A89" w:rsidRDefault="00970BD9" w:rsidP="00745A89">
            <w:pPr>
              <w:widowControl/>
              <w:jc w:val="right"/>
              <w:rPr>
                <w:rFonts w:cs="Arial"/>
                <w:snapToGrid/>
                <w:color w:val="000000"/>
                <w:sz w:val="20"/>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14:paraId="294E88F5" w14:textId="77777777" w:rsidR="00970BD9" w:rsidRPr="00745A89" w:rsidRDefault="00970BD9" w:rsidP="00745A89">
            <w:pPr>
              <w:jc w:val="right"/>
              <w:rPr>
                <w:rFonts w:cs="Arial"/>
                <w:snapToGrid/>
                <w:color w:val="000000"/>
                <w:sz w:val="20"/>
                <w:lang w:val="en-US" w:eastAsia="sl-SI"/>
              </w:rPr>
            </w:pPr>
            <w:r w:rsidRPr="00745A89">
              <w:rPr>
                <w:rFonts w:cs="Arial"/>
                <w:snapToGrid/>
                <w:color w:val="000000"/>
                <w:sz w:val="20"/>
                <w:lang w:val="en-US" w:eastAsia="sl-SI"/>
              </w:rPr>
              <w:t> SUM</w:t>
            </w:r>
          </w:p>
        </w:tc>
        <w:tc>
          <w:tcPr>
            <w:tcW w:w="1551" w:type="dxa"/>
            <w:tcBorders>
              <w:top w:val="nil"/>
              <w:left w:val="nil"/>
              <w:bottom w:val="single" w:sz="8" w:space="0" w:color="auto"/>
              <w:right w:val="single" w:sz="8" w:space="0" w:color="auto"/>
            </w:tcBorders>
            <w:vAlign w:val="center"/>
          </w:tcPr>
          <w:p w14:paraId="44E8F492" w14:textId="77777777" w:rsidR="00970BD9" w:rsidRPr="00745A89" w:rsidRDefault="00970BD9" w:rsidP="00745A89">
            <w:pPr>
              <w:widowControl/>
              <w:jc w:val="right"/>
              <w:rPr>
                <w:rFonts w:cs="Arial"/>
                <w:snapToGrid/>
                <w:color w:val="000000"/>
                <w:sz w:val="20"/>
                <w:lang w:val="en-US" w:eastAsia="sl-SI"/>
              </w:rPr>
            </w:pPr>
            <w:r w:rsidRPr="00745A89">
              <w:rPr>
                <w:rFonts w:cs="Arial"/>
                <w:snapToGrid/>
                <w:color w:val="000000"/>
                <w:sz w:val="20"/>
                <w:lang w:val="en-US" w:eastAsia="sl-SI"/>
              </w:rPr>
              <w:t>100</w:t>
            </w:r>
          </w:p>
        </w:tc>
      </w:tr>
    </w:tbl>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9E614E3"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38D86974" w14:textId="77777777" w:rsidR="0018043F" w:rsidRDefault="0018043F" w:rsidP="0018043F">
      <w:pPr>
        <w:ind w:left="709" w:right="425"/>
        <w:jc w:val="both"/>
        <w:rPr>
          <w:spacing w:val="-3"/>
        </w:rPr>
      </w:pPr>
    </w:p>
    <w:p w14:paraId="2E0969C2" w14:textId="77777777" w:rsidR="00745A89" w:rsidRPr="00745A89" w:rsidRDefault="00745A89" w:rsidP="00D829F7">
      <w:pPr>
        <w:ind w:left="709" w:right="142"/>
        <w:jc w:val="both"/>
        <w:rPr>
          <w:spacing w:val="-3"/>
          <w:lang w:val="en-US"/>
        </w:rPr>
      </w:pPr>
    </w:p>
    <w:p w14:paraId="3A2AF7B1" w14:textId="7C3D11D9"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subcontractor which is subject to direct payment, </w:t>
      </w:r>
      <w:r w:rsidRPr="00745A89">
        <w:rPr>
          <w:spacing w:val="-3"/>
          <w:lang w:val="en-US"/>
        </w:rPr>
        <w:lastRenderedPageBreak/>
        <w:t>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w:t>
      </w:r>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7568D6BB" w14:textId="77777777" w:rsidR="00745A89" w:rsidRDefault="00745A89" w:rsidP="00CB3B7A">
      <w:pPr>
        <w:ind w:right="142"/>
        <w:jc w:val="both"/>
        <w:rPr>
          <w:spacing w:val="-3"/>
        </w:rPr>
      </w:pPr>
      <w:r w:rsidRPr="00557095">
        <w:rPr>
          <w:color w:val="00B050"/>
          <w:spacing w:val="-3"/>
          <w:lang w:val="en-US"/>
        </w:rPr>
        <w:t>.</w:t>
      </w: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77DAC7F9" w14:textId="0FD59CC5"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w:t>
      </w:r>
      <w:r w:rsidR="00970BD9">
        <w:rPr>
          <w:spacing w:val="-3"/>
          <w:szCs w:val="24"/>
          <w:lang w:val="en-US"/>
        </w:rPr>
        <w:t>5%</w:t>
      </w:r>
      <w:r w:rsidRPr="007054E9">
        <w:rPr>
          <w:spacing w:val="-3"/>
          <w:szCs w:val="24"/>
          <w:lang w:val="en-US"/>
        </w:rPr>
        <w:t xml:space="preserve"> of the Total Contract Price as per Art.</w:t>
      </w:r>
      <w:r w:rsidR="00F90B17">
        <w:rPr>
          <w:spacing w:val="-3"/>
          <w:szCs w:val="24"/>
          <w:lang w:val="en-US"/>
        </w:rPr>
        <w:t xml:space="preserve"> </w:t>
      </w:r>
      <w:r w:rsidRPr="007054E9">
        <w:rPr>
          <w:spacing w:val="-3"/>
          <w:szCs w:val="24"/>
          <w:lang w:val="en-US"/>
        </w:rPr>
        <w: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F10890">
        <w:rPr>
          <w:spacing w:val="-3"/>
          <w:lang w:val="en-US"/>
        </w:rPr>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77777777" w:rsidR="008F7E85" w:rsidRDefault="007054E9" w:rsidP="00D829F7">
      <w:pPr>
        <w:ind w:left="709" w:right="142"/>
        <w:jc w:val="both"/>
        <w:rPr>
          <w:spacing w:val="-3"/>
        </w:rPr>
      </w:pPr>
      <w:r w:rsidRPr="007054E9">
        <w:rPr>
          <w:spacing w:val="-3"/>
          <w:lang w:val="en-US"/>
        </w:rPr>
        <w:t>All here above mentioned Guarantees shall be issued at SELLER’s cost by a first 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D7389C" w:rsidRDefault="008F7E85" w:rsidP="00E86481">
      <w:pPr>
        <w:pStyle w:val="Heading1"/>
        <w:ind w:right="1102"/>
      </w:pPr>
      <w:bookmarkStart w:id="31" w:name="_Toc439841468"/>
      <w:bookmarkStart w:id="32" w:name="_Toc190777036"/>
      <w:r w:rsidRPr="00D7389C">
        <w:t>INSPECTIONS, TESTS</w:t>
      </w:r>
      <w:bookmarkEnd w:id="31"/>
      <w:bookmarkEnd w:id="32"/>
      <w:r w:rsidRPr="00D7389C">
        <w:t xml:space="preserve"> </w:t>
      </w:r>
    </w:p>
    <w:p w14:paraId="106C68A9" w14:textId="77777777" w:rsidR="008F7E85" w:rsidRPr="0031730C" w:rsidRDefault="008F7E85" w:rsidP="00E86481">
      <w:pPr>
        <w:tabs>
          <w:tab w:val="left" w:pos="709"/>
        </w:tabs>
        <w:ind w:right="141"/>
        <w:jc w:val="both"/>
      </w:pPr>
    </w:p>
    <w:p w14:paraId="18F58396" w14:textId="07B081F0" w:rsidR="00750887" w:rsidRDefault="00750887" w:rsidP="00D7389C">
      <w:pPr>
        <w:ind w:left="709" w:right="142"/>
        <w:jc w:val="both"/>
        <w:rPr>
          <w:spacing w:val="-3"/>
        </w:rPr>
      </w:pPr>
      <w:r w:rsidRPr="00C83D9E">
        <w:rPr>
          <w:spacing w:val="-3"/>
        </w:rPr>
        <w:t>All tests and inspections shall be performed in</w:t>
      </w:r>
      <w:r>
        <w:rPr>
          <w:spacing w:val="-3"/>
        </w:rPr>
        <w:t xml:space="preserve"> accordance with TS34-VNMG01.</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Pr="00296230" w:rsidRDefault="008F7E85" w:rsidP="009776F0">
      <w:pPr>
        <w:pStyle w:val="Heading1"/>
        <w:ind w:right="1102"/>
      </w:pPr>
      <w:bookmarkStart w:id="33" w:name="_Toc439841469"/>
      <w:bookmarkStart w:id="34" w:name="_Toc190777037"/>
      <w:r w:rsidRPr="00296230">
        <w:t>LIQUIDATED DAMAGES</w:t>
      </w:r>
      <w:bookmarkEnd w:id="33"/>
      <w:bookmarkEnd w:id="34"/>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3C0D5210"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00F90B17">
        <w:rPr>
          <w:spacing w:val="-3"/>
        </w:rPr>
        <w:t>a</w:t>
      </w:r>
      <w:r w:rsidRPr="00690D47">
        <w:rPr>
          <w:spacing w:val="-3"/>
        </w:rPr>
        <w:t>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81496A4" w14:textId="4B450FBF" w:rsidR="0076474D" w:rsidRDefault="00B621D6" w:rsidP="00D829F7">
      <w:pPr>
        <w:pStyle w:val="ListParagraph"/>
        <w:numPr>
          <w:ilvl w:val="1"/>
          <w:numId w:val="12"/>
        </w:numPr>
        <w:ind w:right="142"/>
        <w:rPr>
          <w:rFonts w:ascii="Arial" w:hAnsi="Arial" w:cs="Arial"/>
          <w:spacing w:val="-3"/>
          <w:sz w:val="24"/>
          <w:szCs w:val="24"/>
        </w:rPr>
      </w:pPr>
      <w:r w:rsidRPr="00F90B17">
        <w:rPr>
          <w:rFonts w:ascii="Arial" w:hAnsi="Arial" w:cs="Arial"/>
          <w:noProof/>
          <w:spacing w:val="-3"/>
          <w:sz w:val="24"/>
          <w:szCs w:val="24"/>
        </w:rPr>
        <w:t>1%</w:t>
      </w:r>
      <w:r w:rsidR="008A1520" w:rsidRPr="00F90B17">
        <w:rPr>
          <w:rFonts w:ascii="Arial" w:hAnsi="Arial" w:cs="Arial"/>
          <w:noProof/>
          <w:spacing w:val="-3"/>
          <w:sz w:val="24"/>
          <w:szCs w:val="24"/>
        </w:rPr>
        <w:t xml:space="preserve"> </w:t>
      </w:r>
      <w:r w:rsidR="0076474D" w:rsidRPr="00C83D9E">
        <w:rPr>
          <w:rFonts w:ascii="Arial" w:hAnsi="Arial" w:cs="Arial"/>
          <w:spacing w:val="-3"/>
          <w:sz w:val="24"/>
          <w:szCs w:val="24"/>
        </w:rPr>
        <w:t xml:space="preserve">of the Total Contract Price 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delay in</w:t>
      </w:r>
      <w:r w:rsidR="0076474D" w:rsidRPr="006F4959">
        <w:rPr>
          <w:rFonts w:ascii="Arial" w:hAnsi="Arial" w:cs="Arial"/>
          <w:spacing w:val="-3"/>
          <w:sz w:val="24"/>
          <w:szCs w:val="24"/>
        </w:rPr>
        <w:t xml:space="preserve"> the deliv</w:t>
      </w:r>
      <w:r w:rsidR="0076474D">
        <w:rPr>
          <w:rFonts w:ascii="Arial" w:hAnsi="Arial" w:cs="Arial"/>
          <w:spacing w:val="-3"/>
          <w:sz w:val="24"/>
          <w:szCs w:val="24"/>
        </w:rPr>
        <w:t>ery</w:t>
      </w:r>
      <w:r w:rsidR="00F90B17">
        <w:rPr>
          <w:rFonts w:ascii="Arial" w:hAnsi="Arial" w:cs="Arial"/>
          <w:spacing w:val="-3"/>
          <w:sz w:val="24"/>
          <w:szCs w:val="24"/>
        </w:rPr>
        <w:t xml:space="preserve"> of Scope of Services and Delivery</w:t>
      </w:r>
      <w:r w:rsidR="0076474D">
        <w:rPr>
          <w:rFonts w:ascii="Arial" w:hAnsi="Arial" w:cs="Arial"/>
          <w:spacing w:val="-3"/>
          <w:sz w:val="24"/>
          <w:szCs w:val="24"/>
        </w:rPr>
        <w:t xml:space="preserve"> as stated in Article </w:t>
      </w:r>
      <w:r w:rsidR="00F90B17">
        <w:rPr>
          <w:rFonts w:ascii="Arial" w:hAnsi="Arial" w:cs="Arial"/>
          <w:spacing w:val="-3"/>
          <w:sz w:val="24"/>
          <w:szCs w:val="24"/>
        </w:rPr>
        <w:t>5</w:t>
      </w:r>
      <w:r w:rsidR="0076474D">
        <w:rPr>
          <w:rFonts w:ascii="Arial" w:hAnsi="Arial" w:cs="Arial"/>
          <w:spacing w:val="-3"/>
          <w:sz w:val="24"/>
          <w:szCs w:val="24"/>
        </w:rPr>
        <w:t xml:space="preserve">, </w:t>
      </w:r>
      <w:r w:rsidR="0076474D" w:rsidRPr="00C83D9E">
        <w:rPr>
          <w:rFonts w:ascii="Arial" w:hAnsi="Arial" w:cs="Arial"/>
          <w:spacing w:val="-3"/>
          <w:sz w:val="24"/>
          <w:szCs w:val="24"/>
        </w:rPr>
        <w:t xml:space="preserve">starting after the first day of delay, </w:t>
      </w:r>
      <w:r w:rsidR="0076474D">
        <w:rPr>
          <w:rFonts w:ascii="Arial" w:hAnsi="Arial" w:cs="Arial"/>
          <w:spacing w:val="-3"/>
          <w:sz w:val="24"/>
          <w:szCs w:val="24"/>
        </w:rPr>
        <w:t xml:space="preserve">but maximum up to </w:t>
      </w:r>
      <w:r>
        <w:rPr>
          <w:rFonts w:ascii="Arial" w:hAnsi="Arial" w:cs="Arial"/>
          <w:spacing w:val="-3"/>
          <w:sz w:val="24"/>
          <w:szCs w:val="24"/>
        </w:rPr>
        <w:t>10</w:t>
      </w:r>
      <w:r w:rsidR="0076474D">
        <w:rPr>
          <w:rFonts w:ascii="Arial" w:hAnsi="Arial" w:cs="Arial"/>
          <w:spacing w:val="-3"/>
          <w:sz w:val="24"/>
          <w:szCs w:val="24"/>
        </w:rPr>
        <w:t xml:space="preserve">% </w:t>
      </w:r>
      <w:r w:rsidR="0076474D" w:rsidRPr="00C83D9E">
        <w:rPr>
          <w:rFonts w:ascii="Arial" w:hAnsi="Arial" w:cs="Arial"/>
          <w:spacing w:val="-3"/>
          <w:sz w:val="24"/>
          <w:szCs w:val="24"/>
        </w:rPr>
        <w:t>of the Total Contract Price (excl. VAT)</w:t>
      </w:r>
    </w:p>
    <w:p w14:paraId="0947E8C5" w14:textId="77777777" w:rsidR="0076474D" w:rsidRDefault="0076474D" w:rsidP="00D829F7">
      <w:pPr>
        <w:ind w:left="709" w:right="142"/>
        <w:jc w:val="both"/>
        <w:rPr>
          <w:spacing w:val="-3"/>
        </w:rPr>
      </w:pPr>
    </w:p>
    <w:p w14:paraId="36CEC6B4" w14:textId="71BEC9B7" w:rsidR="0076474D" w:rsidRDefault="0076474D" w:rsidP="00D7389C">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e liquidated damages limited to min 10%</w:t>
      </w:r>
      <w:r w:rsidRPr="00C83D9E">
        <w:rPr>
          <w:spacing w:val="-3"/>
        </w:rPr>
        <w:t xml:space="preserve"> of the Total Contract Price as per Article 7.</w:t>
      </w:r>
    </w:p>
    <w:p w14:paraId="14800CD5" w14:textId="77777777" w:rsidR="00D7389C" w:rsidRPr="0076474D" w:rsidRDefault="00D7389C" w:rsidP="00D7389C">
      <w:pPr>
        <w:ind w:left="709" w:right="142"/>
        <w:jc w:val="both"/>
        <w:rPr>
          <w:spacing w:val="-3"/>
          <w:lang w:val="en-US"/>
        </w:rPr>
      </w:pPr>
    </w:p>
    <w:p w14:paraId="35A9A9B4" w14:textId="77777777" w:rsidR="0076474D" w:rsidRPr="0076474D" w:rsidRDefault="0076474D" w:rsidP="0076474D">
      <w:pPr>
        <w:ind w:right="283"/>
        <w:jc w:val="both"/>
        <w:rPr>
          <w:spacing w:val="-3"/>
          <w:lang w:val="en-US"/>
        </w:rPr>
      </w:pPr>
    </w:p>
    <w:p w14:paraId="48E02EB7" w14:textId="0F045437" w:rsidR="0076474D" w:rsidRPr="00B621D6" w:rsidRDefault="0076474D" w:rsidP="00482565">
      <w:pPr>
        <w:pStyle w:val="Heading2"/>
        <w:numPr>
          <w:ilvl w:val="1"/>
          <w:numId w:val="32"/>
        </w:numPr>
        <w:tabs>
          <w:tab w:val="clear" w:pos="3289"/>
        </w:tabs>
        <w:ind w:left="1276" w:hanging="567"/>
      </w:pPr>
      <w:r w:rsidRPr="00B621D6">
        <w:t>Liquidated damages for performance</w:t>
      </w:r>
    </w:p>
    <w:p w14:paraId="5B6CF187" w14:textId="77777777" w:rsidR="0076474D" w:rsidRPr="0076474D" w:rsidRDefault="0076474D" w:rsidP="0076474D">
      <w:pPr>
        <w:keepLines/>
        <w:ind w:right="1100"/>
        <w:jc w:val="both"/>
        <w:rPr>
          <w:snapToGrid/>
          <w:lang w:val="en-US" w:eastAsia="sl-SI"/>
        </w:rPr>
      </w:pPr>
    </w:p>
    <w:p w14:paraId="2E9DF469" w14:textId="355E8EB2" w:rsidR="0076474D" w:rsidRDefault="00B621D6" w:rsidP="00D829F7">
      <w:pPr>
        <w:keepLines/>
        <w:ind w:left="709" w:right="142"/>
        <w:jc w:val="both"/>
        <w:rPr>
          <w:snapToGrid/>
          <w:lang w:val="en-US" w:eastAsia="sl-SI"/>
        </w:rPr>
      </w:pPr>
      <w:r>
        <w:rPr>
          <w:snapToGrid/>
          <w:lang w:val="en-US" w:eastAsia="sl-SI"/>
        </w:rPr>
        <w:t>N/A</w:t>
      </w:r>
    </w:p>
    <w:p w14:paraId="689EC459" w14:textId="77777777" w:rsidR="00B621D6" w:rsidRDefault="00B621D6" w:rsidP="00D829F7">
      <w:pPr>
        <w:keepLines/>
        <w:ind w:left="709" w:right="142"/>
        <w:jc w:val="both"/>
        <w:rPr>
          <w:rFonts w:cs="Arial"/>
          <w:snapToGrid/>
          <w:lang w:eastAsia="sl-SI"/>
        </w:rPr>
      </w:pPr>
    </w:p>
    <w:p w14:paraId="3F0330CE" w14:textId="77777777" w:rsidR="00482565" w:rsidRPr="0076474D" w:rsidRDefault="00482565" w:rsidP="00D829F7">
      <w:pPr>
        <w:keepLines/>
        <w:ind w:left="709" w:right="142"/>
        <w:jc w:val="both"/>
        <w:rPr>
          <w:snapToGrid/>
          <w:lang w:eastAsia="sl-SI"/>
        </w:rPr>
      </w:pPr>
    </w:p>
    <w:p w14:paraId="4D9BA571" w14:textId="68677B0D" w:rsidR="00482565" w:rsidRDefault="00482565" w:rsidP="00482565">
      <w:pPr>
        <w:pStyle w:val="Heading2"/>
        <w:tabs>
          <w:tab w:val="clear" w:pos="3289"/>
        </w:tabs>
        <w:ind w:left="1134"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6C954117" w14:textId="4A3B4970" w:rsidR="00482565" w:rsidRDefault="00B621D6" w:rsidP="00C1342D">
      <w:pPr>
        <w:ind w:left="709"/>
        <w:jc w:val="both"/>
        <w:rPr>
          <w:spacing w:val="-3"/>
          <w:lang w:val="en-US"/>
        </w:rPr>
      </w:pPr>
      <w:r>
        <w:rPr>
          <w:spacing w:val="-3"/>
          <w:lang w:val="en-US"/>
        </w:rPr>
        <w:t>N/A</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Heading1"/>
        <w:ind w:right="142"/>
      </w:pPr>
      <w:bookmarkStart w:id="35" w:name="_Toc439841470"/>
      <w:bookmarkStart w:id="36" w:name="_Toc190777038"/>
      <w:r w:rsidRPr="00BA6D97">
        <w:t>SAFETY AND HEALTH AT WORK</w:t>
      </w:r>
      <w:bookmarkEnd w:id="35"/>
      <w:r w:rsidR="00A57203">
        <w:rPr>
          <w:lang w:val="en-US"/>
        </w:rPr>
        <w:t xml:space="preserve">, </w:t>
      </w:r>
      <w:r w:rsidR="0058464D" w:rsidRPr="0058464D">
        <w:rPr>
          <w:lang w:val="en-US"/>
        </w:rPr>
        <w:t>PROTECTION AGAINST IONIZING RADIATION</w:t>
      </w:r>
      <w:r w:rsidR="00A57203">
        <w:rPr>
          <w:lang w:val="en-US"/>
        </w:rPr>
        <w:t xml:space="preserve">, AND </w:t>
      </w:r>
      <w:r w:rsidR="00A57203" w:rsidRPr="00A57203">
        <w:rPr>
          <w:lang w:val="en-US"/>
        </w:rPr>
        <w:t>ENVIRONMENTAL MANAGEMENT</w:t>
      </w:r>
      <w:bookmarkEnd w:id="36"/>
    </w:p>
    <w:p w14:paraId="54D64EE3" w14:textId="77777777" w:rsidR="009444DF" w:rsidRDefault="009444DF" w:rsidP="003D3929">
      <w:pPr>
        <w:ind w:right="142" w:firstLine="720"/>
        <w:rPr>
          <w:lang w:val="en-US"/>
        </w:rPr>
      </w:pPr>
    </w:p>
    <w:p w14:paraId="04678FDE" w14:textId="1886E122" w:rsidR="00A57203" w:rsidRDefault="00B621D6" w:rsidP="00A57203">
      <w:pPr>
        <w:ind w:left="709" w:right="142"/>
        <w:jc w:val="both"/>
        <w:rPr>
          <w:lang w:val="en-US"/>
        </w:rPr>
      </w:pPr>
      <w:r>
        <w:rPr>
          <w:spacing w:val="-3"/>
          <w:lang w:val="en-US"/>
        </w:rPr>
        <w:t>N/A</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37" w:name="_Toc439841471"/>
      <w:bookmarkStart w:id="38" w:name="_Toc190777039"/>
      <w:r w:rsidRPr="0031730C">
        <w:t>WARRANTY</w:t>
      </w:r>
      <w:bookmarkEnd w:id="37"/>
      <w:bookmarkEnd w:id="38"/>
      <w:r w:rsidRPr="0031730C">
        <w:t xml:space="preserve"> </w:t>
      </w:r>
    </w:p>
    <w:p w14:paraId="340F2E29" w14:textId="77777777" w:rsidR="008F7E85" w:rsidRPr="0031730C" w:rsidRDefault="008F7E85" w:rsidP="00120567">
      <w:pPr>
        <w:ind w:left="709" w:right="283" w:hanging="709"/>
        <w:jc w:val="both"/>
      </w:pPr>
    </w:p>
    <w:p w14:paraId="456AA021" w14:textId="70C36CD8"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970BD9">
        <w:t>TS34-VNMG01 Rev.1</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2BFF8551" w:rsidR="009C34DE" w:rsidRDefault="009C34DE" w:rsidP="009C34DE">
      <w:pPr>
        <w:ind w:left="709" w:right="283" w:hanging="709"/>
        <w:jc w:val="both"/>
      </w:pPr>
      <w:r w:rsidRPr="00750887">
        <w:rPr>
          <w:lang w:val="en-US"/>
        </w:rPr>
        <w:t xml:space="preserve">12.2 </w:t>
      </w:r>
      <w:r w:rsidRPr="00750887">
        <w:rPr>
          <w:lang w:val="en-US"/>
        </w:rPr>
        <w:tab/>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970BD9" w:rsidRPr="00750887">
        <w:t>TS34-VNMG01 Rev.1</w:t>
      </w:r>
      <w:r w:rsidR="00970BD9" w:rsidRPr="00750887">
        <w:rPr>
          <w:b/>
        </w:rPr>
        <w:t xml:space="preserve"> </w:t>
      </w:r>
      <w:r w:rsidR="00F10890" w:rsidRPr="00750887">
        <w:rPr>
          <w:lang w:val="en-US"/>
        </w:rPr>
        <w:t>and other contractual documents</w:t>
      </w:r>
      <w:r w:rsidRPr="00750887">
        <w:rPr>
          <w:lang w:val="en-US"/>
        </w:rPr>
        <w:t>. Warranties shall survive acceptance or payment for any and all services required pursuant hereto but shall end with the elapse of the pertinent warranty period as per Article 12.3.</w:t>
      </w:r>
    </w:p>
    <w:p w14:paraId="4A6F7B83" w14:textId="77777777" w:rsidR="009C34DE" w:rsidRDefault="009C34DE" w:rsidP="0058464D">
      <w:pPr>
        <w:tabs>
          <w:tab w:val="left" w:pos="8931"/>
        </w:tabs>
        <w:ind w:left="709" w:right="284" w:hanging="709"/>
        <w:jc w:val="both"/>
      </w:pPr>
    </w:p>
    <w:p w14:paraId="2B85C222" w14:textId="77777777" w:rsidR="00DA7CD3" w:rsidRPr="00366F94" w:rsidRDefault="00DA7CD3" w:rsidP="0058464D">
      <w:pPr>
        <w:tabs>
          <w:tab w:val="left" w:pos="8931"/>
        </w:tabs>
        <w:ind w:left="709" w:right="284" w:hanging="709"/>
        <w:jc w:val="both"/>
      </w:pPr>
    </w:p>
    <w:p w14:paraId="76A6F0B6" w14:textId="4FE9F119" w:rsidR="00A1747B" w:rsidRDefault="00635983" w:rsidP="0058464D">
      <w:pPr>
        <w:tabs>
          <w:tab w:val="left" w:pos="8931"/>
          <w:tab w:val="left" w:pos="9498"/>
        </w:tabs>
        <w:ind w:left="709" w:right="284" w:hanging="709"/>
        <w:jc w:val="both"/>
      </w:pPr>
      <w:r>
        <w:lastRenderedPageBreak/>
        <w:t>12</w:t>
      </w:r>
      <w:r w:rsidR="009C34DE">
        <w:t>.3</w:t>
      </w:r>
      <w:r w:rsidR="002669DA">
        <w:t xml:space="preserve"> </w:t>
      </w:r>
      <w:r w:rsidR="003A519E">
        <w:tab/>
      </w:r>
      <w:r w:rsidR="002669DA" w:rsidRPr="004B7751">
        <w:t>The</w:t>
      </w:r>
      <w:r w:rsidR="00721F73" w:rsidRPr="004B7751">
        <w:t xml:space="preserve"> warranty </w:t>
      </w:r>
      <w:r w:rsidR="008F7E85" w:rsidRPr="004B7751">
        <w:t>mention</w:t>
      </w:r>
      <w:r w:rsidR="00B768CB" w:rsidRPr="004B7751">
        <w:t>ed in paragraph</w:t>
      </w:r>
      <w:r w:rsidR="009C34DE" w:rsidRPr="004B7751">
        <w:t>s</w:t>
      </w:r>
      <w:r w:rsidR="00B768CB" w:rsidRPr="004B7751">
        <w:t xml:space="preserve"> 12</w:t>
      </w:r>
      <w:r w:rsidR="00C73C16" w:rsidRPr="004B7751">
        <w:t>.1</w:t>
      </w:r>
      <w:r w:rsidR="009C34DE" w:rsidRPr="004B7751">
        <w:t xml:space="preserve"> and 12.2</w:t>
      </w:r>
      <w:r w:rsidR="00D639FF" w:rsidRPr="004B7751">
        <w:t xml:space="preserve"> </w:t>
      </w:r>
      <w:r w:rsidR="008F7E85" w:rsidRPr="004B7751">
        <w:t xml:space="preserve">above shall be </w:t>
      </w:r>
      <w:r w:rsidR="00A94E55" w:rsidRPr="004B7751">
        <w:t xml:space="preserve">for the </w:t>
      </w:r>
      <w:r w:rsidR="00174B8D" w:rsidRPr="004B7751">
        <w:t xml:space="preserve">period of </w:t>
      </w:r>
      <w:r w:rsidR="007E76CE" w:rsidRPr="004B7751">
        <w:fldChar w:fldCharType="begin">
          <w:ffData>
            <w:name w:val="Text1"/>
            <w:enabled/>
            <w:calcOnExit w:val="0"/>
            <w:textInput/>
          </w:ffData>
        </w:fldChar>
      </w:r>
      <w:bookmarkStart w:id="39" w:name="Text1"/>
      <w:r w:rsidR="007E76CE" w:rsidRPr="004B7751">
        <w:instrText xml:space="preserve"> FORMTEXT </w:instrText>
      </w:r>
      <w:r w:rsidR="007E76CE" w:rsidRPr="004B7751">
        <w:fldChar w:fldCharType="separate"/>
      </w:r>
      <w:r w:rsidR="007E76CE" w:rsidRPr="004B7751">
        <w:rPr>
          <w:noProof/>
        </w:rPr>
        <w:t> </w:t>
      </w:r>
      <w:r w:rsidR="007E76CE" w:rsidRPr="004B7751">
        <w:rPr>
          <w:noProof/>
        </w:rPr>
        <w:t> </w:t>
      </w:r>
      <w:r w:rsidR="007E76CE" w:rsidRPr="004B7751">
        <w:rPr>
          <w:noProof/>
        </w:rPr>
        <w:t> </w:t>
      </w:r>
      <w:r w:rsidR="007E76CE" w:rsidRPr="004B7751">
        <w:rPr>
          <w:noProof/>
        </w:rPr>
        <w:t> </w:t>
      </w:r>
      <w:r w:rsidR="007E76CE" w:rsidRPr="004B7751">
        <w:rPr>
          <w:noProof/>
        </w:rPr>
        <w:t> </w:t>
      </w:r>
      <w:r w:rsidR="007E76CE" w:rsidRPr="004B7751">
        <w:fldChar w:fldCharType="end"/>
      </w:r>
      <w:bookmarkEnd w:id="39"/>
      <w:r w:rsidR="007E76CE" w:rsidRPr="004B7751">
        <w:t xml:space="preserve"> (minimum </w:t>
      </w:r>
      <w:r w:rsidR="00CA04B6">
        <w:t>four</w:t>
      </w:r>
      <w:r w:rsidR="00CA04B6" w:rsidRPr="004B7751">
        <w:t xml:space="preserve"> </w:t>
      </w:r>
      <w:r w:rsidR="007E76CE" w:rsidRPr="004B7751">
        <w:t>(</w:t>
      </w:r>
      <w:r w:rsidR="00CA04B6">
        <w:t>4</w:t>
      </w:r>
      <w:r w:rsidR="007E76CE" w:rsidRPr="004B7751">
        <w:t>))</w:t>
      </w:r>
      <w:r w:rsidR="00576066" w:rsidRPr="004B7751">
        <w:t xml:space="preserve"> years </w:t>
      </w:r>
      <w:bookmarkStart w:id="40" w:name="_Hlk189827685"/>
      <w:r w:rsidR="00576066" w:rsidRPr="004B7751">
        <w:t xml:space="preserve">after the </w:t>
      </w:r>
      <w:r w:rsidR="00D7389C" w:rsidRPr="004B7751">
        <w:t xml:space="preserve">installation of the Spare Charging Pump </w:t>
      </w:r>
      <w:r w:rsidR="00576066" w:rsidRPr="004B7751">
        <w:t>Motor</w:t>
      </w:r>
      <w:r w:rsidR="00927904">
        <w:t>.</w:t>
      </w:r>
      <w:r w:rsidR="00174B8D">
        <w:t xml:space="preserve"> </w:t>
      </w:r>
    </w:p>
    <w:p w14:paraId="6983CF00" w14:textId="77777777" w:rsidR="00A1747B" w:rsidRDefault="00A1747B" w:rsidP="0058464D">
      <w:pPr>
        <w:tabs>
          <w:tab w:val="left" w:pos="8931"/>
          <w:tab w:val="left" w:pos="9498"/>
        </w:tabs>
        <w:ind w:left="709" w:right="284" w:hanging="709"/>
        <w:jc w:val="both"/>
      </w:pPr>
    </w:p>
    <w:p w14:paraId="33F087A3" w14:textId="16965DC2" w:rsidR="00A1747B" w:rsidRDefault="00A1747B" w:rsidP="00D7389C">
      <w:pPr>
        <w:tabs>
          <w:tab w:val="left" w:pos="8931"/>
          <w:tab w:val="left" w:pos="9498"/>
        </w:tabs>
        <w:ind w:left="709" w:right="284"/>
        <w:jc w:val="both"/>
      </w:pPr>
      <w:r>
        <w:t xml:space="preserve">For clarity, any subsequent or remaining storage warranty is void once the </w:t>
      </w:r>
      <w:r w:rsidR="00D7389C">
        <w:t xml:space="preserve">Spare Charging Pump </w:t>
      </w:r>
      <w:r>
        <w:t>Motor has been put in</w:t>
      </w:r>
      <w:r w:rsidR="00D7389C">
        <w:t>to</w:t>
      </w:r>
      <w:r>
        <w:t xml:space="preserve"> operation.</w:t>
      </w:r>
    </w:p>
    <w:bookmarkEnd w:id="40"/>
    <w:p w14:paraId="7623E34D" w14:textId="77777777" w:rsidR="00A1747B" w:rsidRDefault="00A1747B" w:rsidP="0058464D">
      <w:pPr>
        <w:tabs>
          <w:tab w:val="left" w:pos="8931"/>
          <w:tab w:val="left" w:pos="9498"/>
        </w:tabs>
        <w:ind w:left="709" w:right="284" w:hanging="709"/>
        <w:jc w:val="both"/>
      </w:pPr>
    </w:p>
    <w:p w14:paraId="31E225B6" w14:textId="7D6D69E1" w:rsidR="00A94E55" w:rsidRPr="00366F94" w:rsidRDefault="00830CB3" w:rsidP="00D7389C">
      <w:pPr>
        <w:tabs>
          <w:tab w:val="left" w:pos="8931"/>
          <w:tab w:val="left" w:pos="9498"/>
        </w:tabs>
        <w:ind w:left="709" w:right="284"/>
        <w:jc w:val="both"/>
      </w:pPr>
      <w:r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354F5ED6"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(i)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period of time to be determined between the </w:t>
      </w:r>
      <w:r w:rsidR="008F7E85" w:rsidRPr="00750887">
        <w:t>Par</w:t>
      </w:r>
      <w:r w:rsidR="00C73C16" w:rsidRPr="00750887">
        <w:t>ties</w:t>
      </w:r>
      <w:r w:rsidR="009C34DE" w:rsidRPr="00750887">
        <w:rPr>
          <w:lang w:val="en-US"/>
        </w:rPr>
        <w:t xml:space="preserve"> or (ii) repeat of the defective services</w:t>
      </w:r>
      <w:r w:rsidR="00C73C16" w:rsidRPr="00750887">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167F8DBD" w14:textId="77777777" w:rsidR="00C27A03" w:rsidRPr="002E5394" w:rsidRDefault="00C27A03" w:rsidP="002E5394">
      <w:pPr>
        <w:ind w:left="709" w:right="283" w:hanging="709"/>
        <w:jc w:val="both"/>
      </w:pPr>
    </w:p>
    <w:p w14:paraId="366D4342" w14:textId="0A81C8BB"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2A62B5" w:rsidRPr="002A62B5">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16E3778D"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F90B17">
        <w:lastRenderedPageBreak/>
        <w:t xml:space="preserve">and </w:t>
      </w:r>
      <w:r w:rsidR="008F7E85" w:rsidRPr="002E5394">
        <w:t xml:space="preserve">(ii) make available to SELLER, PURCHASER's facilities, </w:t>
      </w:r>
      <w:proofErr w:type="gramStart"/>
      <w:r w:rsidR="008F7E85" w:rsidRPr="002E5394">
        <w:t>equipment</w:t>
      </w:r>
      <w:proofErr w:type="gramEnd"/>
      <w:r w:rsidR="008F7E85" w:rsidRPr="002E5394">
        <w:t xml:space="preserve"> and tools available on </w:t>
      </w:r>
      <w:r w:rsidR="00DD7668">
        <w:t>S</w:t>
      </w:r>
      <w:r w:rsidR="008F7E85" w:rsidRPr="002E5394">
        <w:t>ite.</w:t>
      </w:r>
    </w:p>
    <w:p w14:paraId="05224DFA" w14:textId="77777777" w:rsidR="00A17C8B" w:rsidRPr="008D69FD" w:rsidRDefault="00A17C8B" w:rsidP="00A17C8B">
      <w:pPr>
        <w:ind w:left="709" w:right="283" w:hanging="709"/>
        <w:jc w:val="both"/>
      </w:pPr>
    </w:p>
    <w:p w14:paraId="626EEB28" w14:textId="20E6E9B6" w:rsidR="00121D7B" w:rsidRDefault="0053237F" w:rsidP="00121D7B">
      <w:pPr>
        <w:ind w:left="709" w:right="283" w:hanging="709"/>
        <w:jc w:val="both"/>
      </w:pPr>
      <w:r>
        <w:t>12.7</w:t>
      </w:r>
      <w:r w:rsidR="00191595" w:rsidRPr="004961D5">
        <w:tab/>
      </w:r>
      <w:r w:rsidR="00BA6D97" w:rsidRPr="004961D5">
        <w:t xml:space="preserve">SELLER </w:t>
      </w:r>
      <w:r w:rsidR="00C80587" w:rsidRPr="002122B7">
        <w:t xml:space="preserve">is obliged to ensure the delivery of replacement parts for the </w:t>
      </w:r>
      <w:r w:rsidR="008B51D9">
        <w:t xml:space="preserve">Spare Charging Pump Motor as stated in Art. 1 </w:t>
      </w:r>
      <w:r w:rsidR="00C80587" w:rsidRPr="002122B7">
        <w:t xml:space="preserve">for the period </w:t>
      </w:r>
      <w:r w:rsidR="00A1747B">
        <w:t xml:space="preserve">for </w:t>
      </w:r>
      <w:r w:rsidR="008B51D9" w:rsidRPr="00A1747B">
        <w:t>the period of qualified lifetime to ensure the system intended functioning and operation</w:t>
      </w:r>
      <w:r w:rsidR="008B51D9" w:rsidRPr="008B51D9">
        <w:t xml:space="preserve"> </w:t>
      </w:r>
      <w:r w:rsidR="00C80587" w:rsidRPr="008B51D9">
        <w:t>SELLER shall be entitled to appropriate remuneration in accordance with SELLER's standard rates.</w:t>
      </w:r>
    </w:p>
    <w:p w14:paraId="54404F0C" w14:textId="12F2A5A8" w:rsidR="00C80587" w:rsidRDefault="00407D5E" w:rsidP="00970BD9">
      <w:pPr>
        <w:ind w:left="709" w:right="283" w:hanging="709"/>
        <w:jc w:val="both"/>
      </w:pPr>
      <w:r>
        <w:tab/>
      </w:r>
    </w:p>
    <w:p w14:paraId="7667E811" w14:textId="77777777" w:rsidR="008B51D9" w:rsidRPr="008D69FD" w:rsidRDefault="008B51D9" w:rsidP="008B51D9">
      <w:pPr>
        <w:ind w:left="709" w:right="283"/>
        <w:jc w:val="both"/>
      </w:pPr>
      <w:r w:rsidRPr="008D69FD">
        <w:t xml:space="preserve">In case SELLER does not </w:t>
      </w:r>
      <w:proofErr w:type="spellStart"/>
      <w:r w:rsidRPr="008D69FD">
        <w:t>fulfill</w:t>
      </w:r>
      <w:proofErr w:type="spellEnd"/>
      <w:r w:rsidRPr="008D69FD">
        <w:t xml:space="preserve"> its above said obligation, SELLER shall reimburse NEK for all the costs of engineering services done in order to modify the Hardware due to SELLER’s inability to provide required original spare parts and/or repair services. </w:t>
      </w:r>
    </w:p>
    <w:p w14:paraId="0B3EC04D" w14:textId="77777777" w:rsidR="008B51D9" w:rsidRPr="008D69FD" w:rsidRDefault="008B51D9" w:rsidP="008B51D9">
      <w:pPr>
        <w:ind w:left="709" w:right="283" w:hanging="709"/>
        <w:jc w:val="both"/>
      </w:pPr>
    </w:p>
    <w:p w14:paraId="016401A6" w14:textId="77777777" w:rsidR="008B51D9" w:rsidRPr="008D69FD" w:rsidRDefault="008B51D9" w:rsidP="008B51D9">
      <w:pPr>
        <w:ind w:left="709" w:right="283" w:hanging="709"/>
        <w:jc w:val="both"/>
      </w:pPr>
      <w:r w:rsidRPr="008D69FD">
        <w:t xml:space="preserve">          </w:t>
      </w:r>
      <w:r>
        <w:t xml:space="preserve"> </w:t>
      </w:r>
      <w:r w:rsidRPr="008D69FD">
        <w:t xml:space="preserve">Following the </w:t>
      </w:r>
      <w:r>
        <w:t>20</w:t>
      </w:r>
      <w:r w:rsidRPr="008D69FD">
        <w:t>-year period after the expiration of the contractual Warranty Period, if the replacement parts are not available, the Purchaser and Seller will discuss and agree an alternative solution involving the provision of adequate replacement parts at SELLER standard prices.</w:t>
      </w:r>
    </w:p>
    <w:p w14:paraId="4B15B558" w14:textId="77777777" w:rsidR="008B51D9" w:rsidRDefault="008B51D9" w:rsidP="00970BD9">
      <w:pPr>
        <w:ind w:left="709" w:right="283" w:hanging="709"/>
        <w:jc w:val="both"/>
      </w:pP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21515FAD" w14:textId="77777777" w:rsidR="00970BD9" w:rsidRDefault="00970BD9" w:rsidP="00C80587">
      <w:pPr>
        <w:ind w:left="709" w:right="283" w:hanging="709"/>
        <w:jc w:val="both"/>
        <w:rPr>
          <w:lang w:val="en-US"/>
        </w:rPr>
      </w:pPr>
    </w:p>
    <w:p w14:paraId="543512CD" w14:textId="77777777" w:rsidR="00970BD9" w:rsidRPr="00C80587" w:rsidRDefault="00970BD9" w:rsidP="00C80587">
      <w:pPr>
        <w:ind w:left="709" w:right="283" w:hanging="709"/>
        <w:jc w:val="both"/>
        <w:rPr>
          <w:lang w:val="en-US"/>
        </w:rPr>
      </w:pPr>
    </w:p>
    <w:p w14:paraId="2EECDEEA" w14:textId="77777777" w:rsidR="00BA6D97" w:rsidRPr="004352BC" w:rsidRDefault="00BA6D97" w:rsidP="00BA6D97">
      <w:pPr>
        <w:pStyle w:val="Heading1"/>
        <w:rPr>
          <w:lang w:val="en-US"/>
        </w:rPr>
      </w:pPr>
      <w:bookmarkStart w:id="41" w:name="_Toc350158388"/>
      <w:bookmarkStart w:id="42" w:name="_Toc439841472"/>
      <w:bookmarkStart w:id="43" w:name="_Toc190777040"/>
      <w:bookmarkStart w:id="44" w:name="_Toc383001699"/>
      <w:r w:rsidRPr="004352BC">
        <w:rPr>
          <w:lang w:val="en-US"/>
        </w:rPr>
        <w:t>T A X E S</w:t>
      </w:r>
      <w:bookmarkEnd w:id="41"/>
      <w:bookmarkEnd w:id="42"/>
      <w:bookmarkEnd w:id="43"/>
      <w:r w:rsidRPr="004352BC">
        <w:rPr>
          <w:lang w:val="en-US"/>
        </w:rPr>
        <w:t xml:space="preserve"> </w:t>
      </w:r>
    </w:p>
    <w:p w14:paraId="2E4F91A9" w14:textId="77777777" w:rsidR="00A17C8B" w:rsidRPr="00A17C8B" w:rsidRDefault="00A17C8B" w:rsidP="00A17C8B">
      <w:pPr>
        <w:pStyle w:val="ListParagraph"/>
        <w:numPr>
          <w:ilvl w:val="0"/>
          <w:numId w:val="0"/>
        </w:numPr>
        <w:ind w:left="570"/>
        <w:rPr>
          <w:rFonts w:ascii="Arial" w:hAnsi="Arial"/>
          <w:snapToGrid w:val="0"/>
          <w:sz w:val="24"/>
          <w:szCs w:val="20"/>
          <w:lang w:val="en-US"/>
        </w:rPr>
      </w:pPr>
    </w:p>
    <w:p w14:paraId="3D93C04F" w14:textId="77777777" w:rsidR="00A17C8B" w:rsidRPr="00A17C8B" w:rsidRDefault="00A17C8B" w:rsidP="00A17C8B">
      <w:pPr>
        <w:pStyle w:val="ListParagraph"/>
        <w:numPr>
          <w:ilvl w:val="0"/>
          <w:numId w:val="0"/>
        </w:numPr>
        <w:ind w:left="709" w:hanging="709"/>
        <w:rPr>
          <w:rFonts w:ascii="Arial" w:hAnsi="Arial"/>
          <w:snapToGrid w:val="0"/>
          <w:sz w:val="24"/>
          <w:szCs w:val="20"/>
          <w:lang w:val="en-US"/>
        </w:rPr>
      </w:pPr>
      <w:r w:rsidRPr="00A17C8B">
        <w:rPr>
          <w:rFonts w:ascii="Arial" w:hAnsi="Arial"/>
          <w:snapToGrid w:val="0"/>
          <w:sz w:val="24"/>
          <w:szCs w:val="20"/>
          <w:lang w:val="en-US"/>
        </w:rPr>
        <w:t>13.1</w:t>
      </w:r>
      <w:r w:rsidRPr="00A17C8B">
        <w:rPr>
          <w:rFonts w:ascii="Arial" w:hAnsi="Arial"/>
          <w:snapToGrid w:val="0"/>
          <w:sz w:val="24"/>
          <w:szCs w:val="20"/>
          <w:lang w:val="en-US"/>
        </w:rPr>
        <w:tab/>
        <w:t>SELLER shall be responsible for the payment of all taxes, duties, tariffs, fees and other like charges of SELLER arising from or in connection with the subject matter of the Contract.</w:t>
      </w:r>
    </w:p>
    <w:p w14:paraId="68456E37" w14:textId="77777777" w:rsidR="00A17C8B" w:rsidRPr="00A17C8B" w:rsidRDefault="00A17C8B" w:rsidP="00A17C8B">
      <w:pPr>
        <w:pStyle w:val="ListParagraph"/>
        <w:numPr>
          <w:ilvl w:val="0"/>
          <w:numId w:val="0"/>
        </w:numPr>
        <w:ind w:left="570" w:right="283"/>
        <w:rPr>
          <w:rFonts w:ascii="Arial" w:hAnsi="Arial"/>
          <w:snapToGrid w:val="0"/>
          <w:sz w:val="24"/>
          <w:szCs w:val="20"/>
          <w:lang w:val="en-US"/>
        </w:rPr>
      </w:pPr>
    </w:p>
    <w:p w14:paraId="4AA213D0" w14:textId="77777777" w:rsidR="00A17C8B" w:rsidRPr="00A17C8B" w:rsidRDefault="00A17C8B" w:rsidP="00A17C8B">
      <w:pPr>
        <w:pStyle w:val="ListParagraph"/>
        <w:numPr>
          <w:ilvl w:val="0"/>
          <w:numId w:val="0"/>
        </w:numPr>
        <w:ind w:left="709" w:hanging="709"/>
        <w:rPr>
          <w:rFonts w:ascii="Arial" w:hAnsi="Arial"/>
          <w:snapToGrid w:val="0"/>
          <w:sz w:val="24"/>
          <w:szCs w:val="20"/>
          <w:lang w:val="en-US"/>
        </w:rPr>
      </w:pPr>
      <w:r w:rsidRPr="00A17C8B">
        <w:rPr>
          <w:rFonts w:ascii="Arial" w:hAnsi="Arial"/>
          <w:snapToGrid w:val="0"/>
          <w:sz w:val="24"/>
          <w:szCs w:val="20"/>
          <w:lang w:val="en-US"/>
        </w:rPr>
        <w:t>13.2</w:t>
      </w:r>
      <w:r w:rsidRPr="00A17C8B">
        <w:rPr>
          <w:rFonts w:ascii="Arial" w:hAnsi="Arial"/>
          <w:snapToGrid w:val="0"/>
          <w:sz w:val="24"/>
          <w:szCs w:val="20"/>
          <w:lang w:val="en-US"/>
        </w:rPr>
        <w:tab/>
        <w:t xml:space="preserve">Regardless of article 13.1. the PURCHASER shall be responsible for the payment of customs duties (payable at Slovenian boarder).and relevant Slovenian VAT.  </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45" w:name="_Toc350158389"/>
      <w:bookmarkStart w:id="46" w:name="_Toc439841473"/>
      <w:bookmarkStart w:id="47" w:name="_Toc190777041"/>
      <w:r w:rsidRPr="004C0802">
        <w:rPr>
          <w:lang w:val="en-US"/>
        </w:rPr>
        <w:t>LICENSES, PERMITS, AND AUTHORIZATIONS</w:t>
      </w:r>
      <w:bookmarkEnd w:id="45"/>
      <w:bookmarkEnd w:id="46"/>
      <w:bookmarkEnd w:id="47"/>
      <w:r>
        <w:t xml:space="preserve"> </w:t>
      </w:r>
      <w:bookmarkEnd w:id="44"/>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 xml:space="preserve">SELLER shall be responsible for all dealings with Government Agencies outside </w:t>
      </w:r>
      <w:r w:rsidRPr="00F637C8">
        <w:rPr>
          <w:lang w:val="en-US"/>
        </w:rPr>
        <w:lastRenderedPageBreak/>
        <w:t>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Default="00F637C8" w:rsidP="00F637C8">
      <w:pPr>
        <w:ind w:right="142"/>
        <w:rPr>
          <w:szCs w:val="24"/>
          <w:lang w:val="en-US"/>
        </w:rPr>
      </w:pPr>
      <w:r w:rsidRPr="00F637C8">
        <w:rPr>
          <w:szCs w:val="24"/>
          <w:lang w:val="en-US"/>
        </w:rPr>
        <w:t>14.2</w:t>
      </w:r>
      <w:r w:rsidRPr="00F637C8">
        <w:rPr>
          <w:szCs w:val="24"/>
          <w:lang w:val="en-US"/>
        </w:rPr>
        <w:tab/>
      </w:r>
      <w:proofErr w:type="spellStart"/>
      <w:r w:rsidRPr="00A1747B">
        <w:rPr>
          <w:szCs w:val="24"/>
          <w:lang w:val="en-US"/>
        </w:rPr>
        <w:t>Licensability</w:t>
      </w:r>
      <w:proofErr w:type="spellEnd"/>
    </w:p>
    <w:p w14:paraId="13371EE4" w14:textId="77777777" w:rsidR="00A1747B" w:rsidRPr="004352BC" w:rsidRDefault="00A1747B" w:rsidP="00F637C8">
      <w:pPr>
        <w:ind w:right="142"/>
        <w:rPr>
          <w:szCs w:val="24"/>
          <w:highlight w:val="yellow"/>
          <w:u w:val="single"/>
          <w:lang w:val="en-US"/>
        </w:rPr>
      </w:pPr>
    </w:p>
    <w:p w14:paraId="4F533844" w14:textId="5CB7ECE2" w:rsidR="00F637C8" w:rsidRDefault="00A1747B" w:rsidP="00F637C8">
      <w:pPr>
        <w:ind w:left="709" w:right="142"/>
        <w:jc w:val="both"/>
        <w:rPr>
          <w:lang w:val="en-US"/>
        </w:rPr>
      </w:pPr>
      <w:r>
        <w:rPr>
          <w:lang w:val="en-US"/>
        </w:rPr>
        <w:t>N/A</w:t>
      </w:r>
    </w:p>
    <w:p w14:paraId="46A2555B" w14:textId="77777777" w:rsidR="00362B85" w:rsidRDefault="00362B85" w:rsidP="00F637C8">
      <w:pPr>
        <w:ind w:left="709" w:right="142"/>
        <w:jc w:val="both"/>
        <w:rPr>
          <w:lang w:val="en-US"/>
        </w:rPr>
      </w:pPr>
    </w:p>
    <w:p w14:paraId="427CF990" w14:textId="77777777" w:rsidR="004979F5" w:rsidRPr="00F637C8" w:rsidRDefault="004979F5" w:rsidP="00F637C8">
      <w:pPr>
        <w:ind w:left="709" w:right="142"/>
        <w:jc w:val="both"/>
        <w:rPr>
          <w:lang w:val="en-US"/>
        </w:rPr>
      </w:pPr>
    </w:p>
    <w:p w14:paraId="5CB156EE" w14:textId="77777777" w:rsidR="006F54B8" w:rsidRDefault="006F54B8" w:rsidP="006F54B8">
      <w:pPr>
        <w:pStyle w:val="Heading1"/>
        <w:rPr>
          <w:lang w:val="en-US"/>
        </w:rPr>
      </w:pPr>
      <w:bookmarkStart w:id="48" w:name="_Toc350158390"/>
      <w:bookmarkStart w:id="49" w:name="_Toc439841474"/>
      <w:bookmarkStart w:id="50" w:name="_Toc190777042"/>
      <w:r w:rsidRPr="004C0802">
        <w:rPr>
          <w:lang w:val="en-US"/>
        </w:rPr>
        <w:t>INSURANCE AND INDEMNITY</w:t>
      </w:r>
      <w:bookmarkEnd w:id="48"/>
      <w:bookmarkEnd w:id="49"/>
      <w:bookmarkEnd w:id="50"/>
    </w:p>
    <w:p w14:paraId="1A60BE42" w14:textId="77777777" w:rsidR="006F54B8" w:rsidRDefault="006F54B8" w:rsidP="006F54B8">
      <w:pPr>
        <w:rPr>
          <w:lang w:val="en-US"/>
        </w:rPr>
      </w:pPr>
    </w:p>
    <w:p w14:paraId="0C6F9CA2" w14:textId="77777777" w:rsidR="00BC28C0" w:rsidRPr="00BC28C0" w:rsidRDefault="00C107A1" w:rsidP="006D2CB5">
      <w:pPr>
        <w:pStyle w:val="Heading2"/>
        <w:tabs>
          <w:tab w:val="clear" w:pos="3289"/>
        </w:tabs>
        <w:ind w:left="709"/>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Pr="008B51D9" w:rsidRDefault="00351695" w:rsidP="006D2CB5">
      <w:pPr>
        <w:pStyle w:val="Heading2"/>
        <w:tabs>
          <w:tab w:val="clear" w:pos="3289"/>
        </w:tabs>
        <w:ind w:left="709"/>
        <w:rPr>
          <w:lang w:val="en-US"/>
        </w:rPr>
      </w:pPr>
      <w:r w:rsidRPr="008B51D9">
        <w:rPr>
          <w:lang w:val="en-US"/>
        </w:rPr>
        <w:t>SELLER’s Insurance at SELLER’s Cost</w:t>
      </w:r>
    </w:p>
    <w:p w14:paraId="34C514E4" w14:textId="77777777" w:rsidR="00351695" w:rsidRPr="004352BC" w:rsidRDefault="00351695" w:rsidP="00351695">
      <w:pPr>
        <w:ind w:left="720"/>
        <w:rPr>
          <w:highlight w:val="yellow"/>
          <w:lang w:val="en-US"/>
        </w:rPr>
      </w:pPr>
    </w:p>
    <w:p w14:paraId="42983A31" w14:textId="2F8EE9BB" w:rsidR="00995EEE" w:rsidRDefault="008B51D9" w:rsidP="002B3534">
      <w:pPr>
        <w:tabs>
          <w:tab w:val="left" w:pos="8931"/>
        </w:tabs>
        <w:ind w:left="720" w:right="142"/>
        <w:jc w:val="both"/>
        <w:rPr>
          <w:lang w:val="en-US"/>
        </w:rPr>
      </w:pPr>
      <w:r>
        <w:rPr>
          <w:lang w:val="en-US"/>
        </w:rPr>
        <w:t>N/A</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51" w:name="_Toc439841475"/>
      <w:bookmarkStart w:id="52" w:name="_Toc190777043"/>
      <w:r>
        <w:t>LIABILITY</w:t>
      </w:r>
      <w:bookmarkEnd w:id="51"/>
      <w:bookmarkEnd w:id="52"/>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w:t>
      </w:r>
      <w:r w:rsidRPr="004E441C">
        <w:rPr>
          <w:b w:val="0"/>
          <w:lang w:val="en-US"/>
        </w:rPr>
        <w:lastRenderedPageBreak/>
        <w:t>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lastRenderedPageBreak/>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Default="00BC0E7C" w:rsidP="00B768CB">
      <w:pPr>
        <w:widowControl/>
      </w:pPr>
    </w:p>
    <w:p w14:paraId="258C2659" w14:textId="77777777" w:rsidR="00D7389C" w:rsidRPr="000941BB" w:rsidRDefault="00D7389C" w:rsidP="00B768CB">
      <w:pPr>
        <w:widowControl/>
      </w:pPr>
    </w:p>
    <w:p w14:paraId="64CF1E8D" w14:textId="77777777" w:rsidR="008F7E85" w:rsidRPr="002947AD" w:rsidRDefault="008F7E85">
      <w:pPr>
        <w:pStyle w:val="Heading1"/>
        <w:ind w:right="1102"/>
      </w:pPr>
      <w:bookmarkStart w:id="53" w:name="_Toc439841476"/>
      <w:bookmarkStart w:id="54" w:name="_Toc190777044"/>
      <w:r w:rsidRPr="002947AD">
        <w:t>PROPRIETARY</w:t>
      </w:r>
      <w:r w:rsidR="003732E0" w:rsidRPr="002947AD">
        <w:t xml:space="preserve"> </w:t>
      </w:r>
      <w:r w:rsidRPr="002947AD">
        <w:t>INFORMATION</w:t>
      </w:r>
      <w:bookmarkEnd w:id="53"/>
      <w:bookmarkEnd w:id="54"/>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w:t>
      </w:r>
      <w:r>
        <w:lastRenderedPageBreak/>
        <w:t>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5" w:name="_Toc120934455"/>
      <w:bookmarkStart w:id="56" w:name="_Toc439841477"/>
      <w:bookmarkStart w:id="57" w:name="_Toc190777045"/>
      <w:r w:rsidRPr="0031730C">
        <w:t>CLAIMS</w:t>
      </w:r>
      <w:bookmarkEnd w:id="55"/>
      <w:bookmarkEnd w:id="56"/>
      <w:bookmarkEnd w:id="57"/>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58" w:name="_Toc120934456"/>
      <w:bookmarkStart w:id="59" w:name="_Toc439841478"/>
      <w:bookmarkStart w:id="60" w:name="_Toc190777046"/>
      <w:r w:rsidRPr="0031730C">
        <w:t>ARBITRATION</w:t>
      </w:r>
      <w:bookmarkEnd w:id="58"/>
      <w:bookmarkEnd w:id="59"/>
      <w:bookmarkEnd w:id="60"/>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 xml:space="preserve">arties. The arbitral tribunals shall </w:t>
      </w:r>
      <w:r w:rsidR="008F7E85" w:rsidRPr="0031730C">
        <w:lastRenderedPageBreak/>
        <w:t>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449AFBC8" w14:textId="55B0F698" w:rsidR="00616CC4" w:rsidRDefault="006F54B8" w:rsidP="00D7389C">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3AA07B29" w14:textId="77777777" w:rsidR="00D7389C" w:rsidRDefault="00D7389C" w:rsidP="00D7389C">
      <w:pPr>
        <w:ind w:left="709" w:right="142" w:hanging="709"/>
        <w:jc w:val="both"/>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61" w:name="_Toc120934457"/>
      <w:bookmarkStart w:id="62" w:name="_Toc439841479"/>
      <w:bookmarkStart w:id="63" w:name="_Toc190777047"/>
      <w:r w:rsidRPr="00325085">
        <w:t>SUBSTANTIVE LAW</w:t>
      </w:r>
      <w:bookmarkEnd w:id="61"/>
      <w:bookmarkEnd w:id="62"/>
      <w:bookmarkEnd w:id="63"/>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4" w:name="_Toc439841480"/>
    </w:p>
    <w:p w14:paraId="36B87D28" w14:textId="77777777" w:rsidR="008F7E85" w:rsidRPr="00325085" w:rsidRDefault="008F7E85" w:rsidP="00325085">
      <w:pPr>
        <w:pStyle w:val="Heading1"/>
      </w:pPr>
      <w:r w:rsidRPr="00325085">
        <w:t xml:space="preserve"> </w:t>
      </w:r>
      <w:bookmarkStart w:id="65" w:name="_Toc190777048"/>
      <w:r w:rsidRPr="00325085">
        <w:t>FORCE MAJEURE</w:t>
      </w:r>
      <w:bookmarkEnd w:id="64"/>
      <w:bookmarkEnd w:id="65"/>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w:t>
      </w:r>
      <w:r w:rsidR="008F7E85" w:rsidRPr="0031730C">
        <w:lastRenderedPageBreak/>
        <w:t xml:space="preserve">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66" w:name="_Toc375133086"/>
      <w:bookmarkStart w:id="67" w:name="_Toc190777049"/>
      <w:r w:rsidRPr="00024EE5">
        <w:t>SUSPENSION OF WORK AND TERMINATION</w:t>
      </w:r>
      <w:bookmarkEnd w:id="66"/>
      <w:bookmarkEnd w:id="67"/>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lastRenderedPageBreak/>
        <w:t xml:space="preserve">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w:t>
      </w:r>
      <w:r w:rsidRPr="000466D4">
        <w:rPr>
          <w:lang w:val="en-US"/>
        </w:rPr>
        <w:lastRenderedPageBreak/>
        <w:t>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Use its reasonable efforts to sell, in the manner, at the times,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lastRenderedPageBreak/>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C0B717F" w14:textId="23871E25" w:rsidR="00D7389C" w:rsidRPr="00D7389C" w:rsidRDefault="00EA3A6D" w:rsidP="00D7389C">
      <w:pPr>
        <w:widowControl/>
        <w:numPr>
          <w:ilvl w:val="1"/>
          <w:numId w:val="18"/>
        </w:numPr>
        <w:ind w:right="142"/>
        <w:jc w:val="both"/>
      </w:pPr>
      <w:r w:rsidRPr="00EA3A6D">
        <w:rPr>
          <w:rFonts w:eastAsia="Calibri"/>
          <w:lang w:val="en-US"/>
        </w:rPr>
        <w:t xml:space="preserve">In case </w:t>
      </w:r>
      <w:r w:rsidR="00960CD4" w:rsidRPr="00960CD4">
        <w:rPr>
          <w:rFonts w:eastAsia="Calibri"/>
          <w:lang w:val="en-US"/>
        </w:rPr>
        <w:t xml:space="preserve">of material breach of the Contract by PURCHASER including but not limited to PURCHASER’s failure to make payment or PURCHASER’s insolvency and if PURCHASER fails to make good such material breach within reasonable time after </w:t>
      </w:r>
      <w:r w:rsidR="00960CD4" w:rsidRPr="00960CD4">
        <w:rPr>
          <w:rFonts w:eastAsia="Calibri"/>
          <w:lang w:val="en-US"/>
        </w:rPr>
        <w:lastRenderedPageBreak/>
        <w:t>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D7389C">
        <w:rPr>
          <w:rFonts w:eastAsia="Calibri"/>
          <w:lang w:val="en-US"/>
        </w:rPr>
        <w:t>.</w:t>
      </w:r>
    </w:p>
    <w:p w14:paraId="07C7D27F" w14:textId="6BCDBE24" w:rsidR="00AC33C9" w:rsidRDefault="00AC33C9" w:rsidP="00D7389C">
      <w:pPr>
        <w:widowControl/>
        <w:ind w:left="660" w:right="142"/>
        <w:jc w:val="both"/>
      </w:pPr>
    </w:p>
    <w:p w14:paraId="433BE505" w14:textId="77777777" w:rsidR="00D7389C" w:rsidRPr="00AC33C9" w:rsidRDefault="00D7389C" w:rsidP="00D7389C">
      <w:pPr>
        <w:widowControl/>
        <w:ind w:left="660" w:right="142"/>
        <w:jc w:val="both"/>
      </w:pPr>
    </w:p>
    <w:p w14:paraId="17E2F9ED" w14:textId="77777777" w:rsidR="0081256F" w:rsidRPr="00751877" w:rsidRDefault="0081256F" w:rsidP="00D7389C">
      <w:pPr>
        <w:pStyle w:val="Heading1"/>
      </w:pPr>
      <w:bookmarkStart w:id="68" w:name="_Toc439841481"/>
      <w:bookmarkStart w:id="69" w:name="_Toc190777050"/>
      <w:r w:rsidRPr="00751877">
        <w:t>CHANGES</w:t>
      </w:r>
      <w:bookmarkEnd w:id="68"/>
      <w:bookmarkEnd w:id="69"/>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20F5ECA4" w14:textId="77777777" w:rsidR="00DA7CD3" w:rsidRDefault="00DA7CD3" w:rsidP="00DE1A1A">
      <w:pPr>
        <w:widowControl/>
        <w:spacing w:after="200" w:line="276" w:lineRule="auto"/>
        <w:ind w:left="720" w:right="142" w:hanging="720"/>
        <w:jc w:val="both"/>
        <w:rPr>
          <w:rFonts w:cs="Arial"/>
          <w:snapToGrid/>
          <w:szCs w:val="24"/>
          <w:lang w:val="en-US"/>
        </w:rPr>
      </w:pPr>
    </w:p>
    <w:p w14:paraId="1520AAD1" w14:textId="4CA2E9F3"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r w:rsidR="00D7389C">
        <w:rPr>
          <w:rFonts w:cs="Arial"/>
          <w:snapToGrid/>
          <w:szCs w:val="24"/>
          <w:lang w:val="en-US"/>
        </w:rPr>
        <w:t xml:space="preserve">   </w:t>
      </w:r>
      <w:r w:rsidRPr="00DE1A1A">
        <w:rPr>
          <w:rFonts w:cs="Arial"/>
          <w:snapToGrid/>
          <w:szCs w:val="24"/>
          <w:lang w:val="en-US"/>
        </w:rPr>
        <w:t>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70" w:name="_Toc409434004"/>
      <w:bookmarkStart w:id="71" w:name="_Toc439841482"/>
      <w:bookmarkStart w:id="72" w:name="_Toc190777051"/>
      <w:bookmarkStart w:id="73" w:name="_Toc120934460"/>
      <w:r w:rsidRPr="00FA231C">
        <w:t>ANTI-CORRUPTION CLAUSE</w:t>
      </w:r>
      <w:bookmarkEnd w:id="70"/>
      <w:bookmarkEnd w:id="71"/>
      <w:bookmarkEnd w:id="72"/>
      <w:r w:rsidRPr="00FA231C">
        <w:t xml:space="preserve"> </w:t>
      </w:r>
      <w:bookmarkEnd w:id="73"/>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the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4" w:name="_Toc439841483"/>
      <w:r w:rsidRPr="00751877">
        <w:t xml:space="preserve"> </w:t>
      </w:r>
      <w:bookmarkStart w:id="75" w:name="_Toc190777052"/>
      <w:r w:rsidR="00696209">
        <w:t>SOCIAL CLAUSE</w:t>
      </w:r>
      <w:bookmarkEnd w:id="75"/>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w:t>
      </w:r>
      <w:r w:rsidRPr="0099526B">
        <w:rPr>
          <w:rFonts w:cs="Arial"/>
          <w:szCs w:val="24"/>
        </w:rPr>
        <w:lastRenderedPageBreak/>
        <w:t>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6" w:name="_Toc350158399"/>
      <w:bookmarkStart w:id="77" w:name="_Toc190777053"/>
      <w:r w:rsidRPr="004F33C0">
        <w:rPr>
          <w:lang w:val="en-US"/>
        </w:rPr>
        <w:t>OTHER PROVISIONS</w:t>
      </w:r>
      <w:bookmarkEnd w:id="76"/>
      <w:bookmarkEnd w:id="77"/>
    </w:p>
    <w:p w14:paraId="35901209" w14:textId="77777777" w:rsidR="008D66CC" w:rsidRPr="004F33C0" w:rsidRDefault="008D66CC" w:rsidP="008D66CC">
      <w:pPr>
        <w:rPr>
          <w:lang w:val="en-US"/>
        </w:rPr>
      </w:pPr>
    </w:p>
    <w:p w14:paraId="0E49BE75" w14:textId="67D80FF8" w:rsidR="00A874AC" w:rsidRPr="004979F5" w:rsidRDefault="004979F5" w:rsidP="00A874AC">
      <w:pPr>
        <w:ind w:left="720"/>
        <w:jc w:val="both"/>
        <w:rPr>
          <w:bCs/>
        </w:rPr>
      </w:pPr>
      <w:r w:rsidRPr="004979F5">
        <w:rPr>
          <w:bCs/>
          <w:lang w:val="en-US"/>
        </w:rPr>
        <w:t>N/A</w:t>
      </w:r>
    </w:p>
    <w:p w14:paraId="3E1C4ABF" w14:textId="77777777" w:rsidR="00C03C03" w:rsidRDefault="00C03C03" w:rsidP="00696209">
      <w:pPr>
        <w:ind w:left="720"/>
      </w:pPr>
    </w:p>
    <w:p w14:paraId="05945D2D" w14:textId="77777777" w:rsidR="004979F5" w:rsidRPr="003E0196" w:rsidRDefault="004979F5" w:rsidP="00696209">
      <w:pPr>
        <w:ind w:left="720"/>
      </w:pPr>
    </w:p>
    <w:p w14:paraId="5E6C5CB9" w14:textId="77777777" w:rsidR="008F7E85" w:rsidRPr="003E0196" w:rsidRDefault="008F7E85" w:rsidP="00751877">
      <w:pPr>
        <w:pStyle w:val="Heading1"/>
      </w:pPr>
      <w:bookmarkStart w:id="78" w:name="_Toc190777054"/>
      <w:r w:rsidRPr="003E0196">
        <w:t>ASSIGNMENT</w:t>
      </w:r>
      <w:bookmarkEnd w:id="74"/>
      <w:bookmarkEnd w:id="78"/>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9" w:name="_Toc439841484"/>
      <w:bookmarkStart w:id="80" w:name="_Toc190777055"/>
      <w:r w:rsidRPr="00751877">
        <w:t>ENTIRE AGREEMENT</w:t>
      </w:r>
      <w:bookmarkEnd w:id="79"/>
      <w:bookmarkEnd w:id="80"/>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81" w:name="_Toc439841485"/>
      <w:bookmarkStart w:id="82" w:name="_Toc190777056"/>
      <w:r w:rsidRPr="00751877">
        <w:t>LANGUAGE</w:t>
      </w:r>
      <w:bookmarkEnd w:id="81"/>
      <w:bookmarkEnd w:id="82"/>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Default="00C03C03" w:rsidP="00751877"/>
    <w:p w14:paraId="356A042E" w14:textId="77777777" w:rsidR="00D7389C" w:rsidRPr="00751877" w:rsidRDefault="00D7389C" w:rsidP="00751877"/>
    <w:p w14:paraId="7C8F4BF8" w14:textId="77777777" w:rsidR="008F7E85" w:rsidRPr="002B703F" w:rsidRDefault="008F7E85" w:rsidP="00751877">
      <w:pPr>
        <w:pStyle w:val="Heading1"/>
      </w:pPr>
      <w:bookmarkStart w:id="83" w:name="_Toc439841486"/>
      <w:bookmarkStart w:id="84" w:name="_Toc190777057"/>
      <w:r w:rsidRPr="002B703F">
        <w:t>EFFECTIVE DATE OF CONTRACT</w:t>
      </w:r>
      <w:bookmarkEnd w:id="83"/>
      <w:bookmarkEnd w:id="84"/>
    </w:p>
    <w:p w14:paraId="206259A3" w14:textId="77777777" w:rsidR="008F7E85" w:rsidRPr="002B703F" w:rsidRDefault="008F7E85">
      <w:pPr>
        <w:ind w:right="1102"/>
      </w:pPr>
    </w:p>
    <w:p w14:paraId="78159575" w14:textId="77777777"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5" w:name="_Toc120934465"/>
    </w:p>
    <w:p w14:paraId="06532C4B" w14:textId="77777777" w:rsidR="00DA7CD3" w:rsidRDefault="00DA7CD3" w:rsidP="0016728B">
      <w:pPr>
        <w:ind w:left="720" w:right="142"/>
        <w:jc w:val="both"/>
      </w:pPr>
    </w:p>
    <w:p w14:paraId="4EA4736F" w14:textId="77777777" w:rsidR="00DA7CD3" w:rsidRPr="002B703F" w:rsidRDefault="00DA7CD3" w:rsidP="0016728B">
      <w:pPr>
        <w:ind w:left="720" w:right="142"/>
        <w:jc w:val="both"/>
      </w:pPr>
    </w:p>
    <w:p w14:paraId="5F4003A3" w14:textId="0439CC4E" w:rsidR="008F7E85" w:rsidRPr="00751877" w:rsidRDefault="00DA7CD3" w:rsidP="00DA7CD3">
      <w:pPr>
        <w:pStyle w:val="Heading1"/>
        <w:tabs>
          <w:tab w:val="clear" w:pos="737"/>
          <w:tab w:val="num" w:pos="426"/>
        </w:tabs>
        <w:ind w:left="851" w:hanging="851"/>
      </w:pPr>
      <w:bookmarkStart w:id="86" w:name="_Toc439841487"/>
      <w:r>
        <w:t xml:space="preserve">    </w:t>
      </w:r>
      <w:bookmarkStart w:id="87" w:name="_Toc190777058"/>
      <w:r w:rsidR="008F7E85" w:rsidRPr="00751877">
        <w:t>NOTICES</w:t>
      </w:r>
      <w:bookmarkEnd w:id="85"/>
      <w:bookmarkEnd w:id="86"/>
      <w:bookmarkEnd w:id="87"/>
    </w:p>
    <w:p w14:paraId="35D865D9" w14:textId="77777777" w:rsidR="008F7E85" w:rsidRPr="0031730C" w:rsidRDefault="008F7E85">
      <w:pPr>
        <w:ind w:right="1102"/>
        <w:rPr>
          <w:sz w:val="12"/>
          <w:szCs w:val="12"/>
        </w:rPr>
      </w:pPr>
    </w:p>
    <w:p w14:paraId="49C8034F" w14:textId="77777777" w:rsidR="008F7E85" w:rsidRPr="0031730C" w:rsidRDefault="008F7E85" w:rsidP="00DA7CD3">
      <w:pPr>
        <w:ind w:left="709" w:right="425"/>
        <w:jc w:val="both"/>
      </w:pPr>
      <w:r w:rsidRPr="0031730C">
        <w:t>Any notice pursuant to this Contract shall be deemed to have been duly made when sent to the following address:</w:t>
      </w:r>
    </w:p>
    <w:p w14:paraId="1933C07F" w14:textId="77777777" w:rsidR="0093271D" w:rsidRPr="0031730C" w:rsidRDefault="0093271D" w:rsidP="00DA7CD3">
      <w:pPr>
        <w:ind w:left="709"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DA7CD3">
      <w:pPr>
        <w:ind w:left="284" w:right="1102" w:firstLine="426"/>
        <w:jc w:val="both"/>
        <w:rPr>
          <w:lang w:val="sv-SE"/>
        </w:rPr>
      </w:pPr>
      <w:r w:rsidRPr="00102973">
        <w:rPr>
          <w:lang w:val="sv-SE"/>
        </w:rPr>
        <w:t>Nuklearna Elektrarna Krško</w:t>
      </w:r>
    </w:p>
    <w:p w14:paraId="4016879F" w14:textId="77777777" w:rsidR="008F7E85" w:rsidRPr="00102973" w:rsidRDefault="008F7E85" w:rsidP="00DA7CD3">
      <w:pPr>
        <w:ind w:left="284" w:right="1102" w:firstLine="426"/>
        <w:jc w:val="both"/>
        <w:rPr>
          <w:lang w:val="sv-SE"/>
        </w:rPr>
      </w:pPr>
      <w:r w:rsidRPr="00102973">
        <w:rPr>
          <w:lang w:val="sv-SE"/>
        </w:rPr>
        <w:t>Vrbina 12</w:t>
      </w:r>
    </w:p>
    <w:p w14:paraId="3B5DC052" w14:textId="77777777" w:rsidR="008F7E85" w:rsidRPr="0031730C" w:rsidRDefault="008F7E85" w:rsidP="00DA7CD3">
      <w:pPr>
        <w:ind w:left="284" w:right="1102" w:firstLine="426"/>
        <w:jc w:val="both"/>
      </w:pPr>
      <w:r w:rsidRPr="0031730C">
        <w:t>8270 Krško</w:t>
      </w:r>
    </w:p>
    <w:p w14:paraId="16A7DBC3" w14:textId="77777777" w:rsidR="008F7E85" w:rsidRDefault="008F7E85" w:rsidP="00DA7CD3">
      <w:pPr>
        <w:ind w:left="284" w:right="1102" w:firstLine="426"/>
        <w:jc w:val="both"/>
      </w:pPr>
      <w:r w:rsidRPr="0031730C">
        <w:t>Slovenia</w:t>
      </w:r>
    </w:p>
    <w:p w14:paraId="4AEE3D2F" w14:textId="77777777" w:rsidR="00DA7CD3" w:rsidRPr="0031730C" w:rsidRDefault="00DA7CD3" w:rsidP="00DA7CD3">
      <w:pPr>
        <w:ind w:left="284" w:right="1102" w:firstLine="426"/>
        <w:jc w:val="both"/>
      </w:pPr>
    </w:p>
    <w:p w14:paraId="40A696BD" w14:textId="77777777" w:rsidR="00F81B90" w:rsidRDefault="00F81B90" w:rsidP="00DA7CD3">
      <w:pPr>
        <w:ind w:left="284" w:right="1102" w:firstLine="426"/>
        <w:jc w:val="both"/>
      </w:pPr>
      <w:r>
        <w:t>Attention:</w:t>
      </w:r>
    </w:p>
    <w:p w14:paraId="51F1B4C3" w14:textId="77777777" w:rsidR="00F81B90" w:rsidRDefault="00F81B90" w:rsidP="00DA7CD3">
      <w:pPr>
        <w:ind w:left="284" w:right="1102" w:firstLine="426"/>
        <w:jc w:val="both"/>
      </w:pPr>
      <w:r>
        <w:t>For technical issues:</w:t>
      </w:r>
    </w:p>
    <w:p w14:paraId="40B09074" w14:textId="0AAD7E20" w:rsidR="008F7E85" w:rsidRPr="0031730C" w:rsidRDefault="00A01FE4" w:rsidP="00F81B90">
      <w:pPr>
        <w:ind w:left="2149" w:right="1102"/>
        <w:jc w:val="both"/>
      </w:pPr>
      <w:r>
        <w:t>Mr</w:t>
      </w:r>
      <w:r w:rsidR="004979F5">
        <w:t>. Klemen Grozina</w:t>
      </w:r>
    </w:p>
    <w:p w14:paraId="540718F4" w14:textId="77777777" w:rsidR="004979F5" w:rsidRDefault="008F7E85" w:rsidP="004979F5">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4979F5">
        <w:rPr>
          <w:lang w:val="en-US"/>
        </w:rPr>
        <w:t>280</w:t>
      </w:r>
    </w:p>
    <w:p w14:paraId="08707BE2" w14:textId="64AB87D0" w:rsidR="009645CE" w:rsidRPr="00DD1EB9" w:rsidRDefault="008F7E85" w:rsidP="004979F5">
      <w:pPr>
        <w:ind w:left="2149" w:right="1102" w:firstLine="11"/>
        <w:jc w:val="both"/>
        <w:rPr>
          <w:lang w:val="en-US"/>
        </w:rPr>
      </w:pPr>
      <w:r w:rsidRPr="00DD1EB9">
        <w:rPr>
          <w:lang w:val="en-US"/>
        </w:rPr>
        <w:t xml:space="preserve">e-mail: </w:t>
      </w:r>
      <w:r w:rsidR="004979F5">
        <w:rPr>
          <w:lang w:val="en-US"/>
        </w:rPr>
        <w:t>klemen.grozina</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DA7CD3">
      <w:pPr>
        <w:ind w:right="1102" w:firstLine="720"/>
        <w:jc w:val="both"/>
        <w:rPr>
          <w:lang w:val="en-US"/>
        </w:rPr>
      </w:pPr>
      <w:r>
        <w:t>F</w:t>
      </w:r>
      <w:r w:rsidRPr="0031730C">
        <w:t>or commercial issues</w:t>
      </w:r>
      <w:r>
        <w:t>:</w:t>
      </w:r>
    </w:p>
    <w:p w14:paraId="798F83E7" w14:textId="7608FDC2" w:rsidR="008F7E85" w:rsidRPr="0031730C" w:rsidRDefault="00687495" w:rsidP="00347B59">
      <w:pPr>
        <w:ind w:left="2127" w:right="1102" w:firstLine="11"/>
        <w:jc w:val="both"/>
      </w:pPr>
      <w:r>
        <w:t>M</w:t>
      </w:r>
      <w:r w:rsidR="00D60B6F">
        <w:t>s</w:t>
      </w:r>
      <w:r w:rsidR="009645CE">
        <w:t>.</w:t>
      </w:r>
      <w:r w:rsidR="00DF6C20">
        <w:t xml:space="preserve"> </w:t>
      </w:r>
      <w:r w:rsidR="004979F5">
        <w:t>Janja Švajger</w:t>
      </w:r>
      <w:r w:rsidR="008F7E85" w:rsidRPr="0031730C">
        <w:t xml:space="preserve"> </w:t>
      </w:r>
    </w:p>
    <w:p w14:paraId="11C43460" w14:textId="609AC0B3" w:rsidR="008F7E85" w:rsidRPr="00482565" w:rsidRDefault="009645CE" w:rsidP="00347B59">
      <w:pPr>
        <w:ind w:left="2116" w:right="1102" w:firstLine="11"/>
        <w:jc w:val="both"/>
        <w:rPr>
          <w:lang w:val="fr-FR"/>
        </w:rPr>
      </w:pPr>
      <w:proofErr w:type="gramStart"/>
      <w:r w:rsidRPr="00482565">
        <w:rPr>
          <w:lang w:val="fr-FR"/>
        </w:rPr>
        <w:t>Phone:</w:t>
      </w:r>
      <w:proofErr w:type="gramEnd"/>
      <w:r w:rsidRPr="00482565">
        <w:rPr>
          <w:lang w:val="fr-FR"/>
        </w:rPr>
        <w:t xml:space="preserve"> </w:t>
      </w:r>
      <w:r w:rsidR="00DF6C20" w:rsidRPr="00482565">
        <w:rPr>
          <w:lang w:val="fr-FR"/>
        </w:rPr>
        <w:t>00386/7/4802-</w:t>
      </w:r>
      <w:r w:rsidR="004979F5">
        <w:rPr>
          <w:lang w:val="fr-FR"/>
        </w:rPr>
        <w:t>327</w:t>
      </w:r>
    </w:p>
    <w:p w14:paraId="2F19F94E" w14:textId="6E9212AA" w:rsidR="00347B59" w:rsidRPr="00482565" w:rsidRDefault="00F63506" w:rsidP="00AC33C9">
      <w:pPr>
        <w:ind w:left="2105" w:right="1102" w:firstLine="11"/>
        <w:jc w:val="both"/>
        <w:rPr>
          <w:lang w:val="fr-FR"/>
        </w:rPr>
      </w:pPr>
      <w:proofErr w:type="gramStart"/>
      <w:r w:rsidRPr="00482565">
        <w:rPr>
          <w:lang w:val="fr-FR"/>
        </w:rPr>
        <w:t>e-mail:</w:t>
      </w:r>
      <w:proofErr w:type="gramEnd"/>
      <w:r w:rsidRPr="00482565">
        <w:rPr>
          <w:lang w:val="fr-FR"/>
        </w:rPr>
        <w:t xml:space="preserve"> </w:t>
      </w:r>
      <w:r w:rsidR="004979F5">
        <w:rPr>
          <w:lang w:val="fr-FR"/>
        </w:rPr>
        <w:t>janja.svajger</w:t>
      </w:r>
      <w:r w:rsidR="009645CE" w:rsidRPr="00482565">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r w:rsidRPr="00482565">
        <w:rPr>
          <w:b/>
          <w:lang w:val="fr-FR"/>
        </w:rPr>
        <w:t xml:space="preserve">SELLER: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DA7CD3">
      <w:pPr>
        <w:ind w:left="426" w:right="1102" w:firstLine="294"/>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DA7CD3">
      <w:pPr>
        <w:ind w:right="1102" w:firstLine="720"/>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8" w:name="_Toc120934466"/>
      <w:bookmarkStart w:id="89" w:name="_Toc439841488"/>
      <w:bookmarkStart w:id="90" w:name="_Toc190777059"/>
      <w:r w:rsidRPr="0031730C">
        <w:lastRenderedPageBreak/>
        <w:t>ATTACHMENTS</w:t>
      </w:r>
      <w:bookmarkEnd w:id="88"/>
      <w:bookmarkEnd w:id="89"/>
      <w:bookmarkEnd w:id="90"/>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14E1FA74" w14:textId="77777777" w:rsidR="00497D46" w:rsidRDefault="00497D46" w:rsidP="00217F1B">
      <w:pPr>
        <w:ind w:right="425"/>
      </w:pPr>
    </w:p>
    <w:p w14:paraId="3C51FD7F" w14:textId="74F04CE0" w:rsidR="00497D46" w:rsidRDefault="00497D46" w:rsidP="00D7389C">
      <w:pPr>
        <w:ind w:left="2977" w:right="426" w:hanging="2365"/>
        <w:jc w:val="both"/>
      </w:pPr>
      <w:r w:rsidRPr="00C93935">
        <w:rPr>
          <w:b/>
        </w:rPr>
        <w:t xml:space="preserve">ATTACHMENT </w:t>
      </w:r>
      <w:r w:rsidR="008B51D9">
        <w:rPr>
          <w:b/>
        </w:rPr>
        <w:t>A</w:t>
      </w:r>
      <w:r w:rsidRPr="00C93935">
        <w:rPr>
          <w:b/>
        </w:rPr>
        <w:t>:</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7B4FBAF5" w14:textId="2DB8B2C2" w:rsidR="007D116C" w:rsidRDefault="007D116C" w:rsidP="00347B59">
      <w:pPr>
        <w:ind w:left="2977" w:right="425" w:hanging="2365"/>
      </w:pPr>
      <w:r w:rsidRPr="00485279">
        <w:rPr>
          <w:b/>
        </w:rPr>
        <w:t xml:space="preserve">ATTACHMENT </w:t>
      </w:r>
      <w:r w:rsidR="007E76CE">
        <w:rPr>
          <w:b/>
        </w:rPr>
        <w:t>B</w:t>
      </w:r>
      <w:r w:rsidRPr="00485279">
        <w:rPr>
          <w:b/>
        </w:rPr>
        <w:t>:</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41CC1976" w:rsidR="00F602AD" w:rsidRDefault="00F602AD" w:rsidP="00F602AD">
      <w:pPr>
        <w:ind w:left="2977" w:right="425" w:hanging="2365"/>
      </w:pPr>
      <w:r w:rsidRPr="008B51D9">
        <w:rPr>
          <w:b/>
          <w:bCs/>
        </w:rPr>
        <w:t xml:space="preserve">ATTACHMENT </w:t>
      </w:r>
      <w:r w:rsidR="007E76CE">
        <w:rPr>
          <w:b/>
          <w:bCs/>
        </w:rPr>
        <w:t>C</w:t>
      </w:r>
      <w:r>
        <w:t>:     Statement o</w:t>
      </w:r>
      <w:r w:rsidRPr="00347DE7">
        <w:t>f Received Pa</w:t>
      </w:r>
      <w:r>
        <w:t>yment for Subcontractor's Part of Services or/and Delivery (</w:t>
      </w:r>
      <w:r w:rsidRPr="00347DE7">
        <w:t>if applicable)</w:t>
      </w:r>
    </w:p>
    <w:p w14:paraId="476E8F69" w14:textId="77777777" w:rsidR="000E2CFE" w:rsidRDefault="000E2CFE">
      <w:pPr>
        <w:ind w:right="1102"/>
        <w:jc w:val="both"/>
      </w:pPr>
    </w:p>
    <w:p w14:paraId="00B9F99F" w14:textId="77777777" w:rsidR="008B51D9" w:rsidRDefault="008B51D9">
      <w:pPr>
        <w:ind w:right="1102"/>
        <w:jc w:val="both"/>
      </w:pPr>
    </w:p>
    <w:p w14:paraId="270653AF" w14:textId="77777777" w:rsidR="00D7389C" w:rsidRDefault="00D7389C">
      <w:pPr>
        <w:ind w:right="1102"/>
        <w:jc w:val="both"/>
      </w:pPr>
    </w:p>
    <w:p w14:paraId="00A6CE76" w14:textId="77777777" w:rsidR="00D7389C" w:rsidRPr="0031730C" w:rsidRDefault="00D7389C">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Default="002431EE" w:rsidP="00C267F3">
      <w:pPr>
        <w:ind w:left="567" w:right="425" w:firstLine="45"/>
      </w:pPr>
    </w:p>
    <w:p w14:paraId="51F422B2" w14:textId="77777777" w:rsidR="00D7389C" w:rsidRDefault="00D7389C" w:rsidP="00C267F3">
      <w:pPr>
        <w:ind w:left="567" w:right="425" w:firstLine="45"/>
      </w:pPr>
    </w:p>
    <w:p w14:paraId="490D6350" w14:textId="77777777" w:rsidR="00D7389C" w:rsidRDefault="00D7389C" w:rsidP="00C267F3">
      <w:pPr>
        <w:ind w:left="567" w:right="425" w:firstLine="45"/>
      </w:pPr>
    </w:p>
    <w:p w14:paraId="3B9EBF18" w14:textId="77777777" w:rsidR="00D7389C" w:rsidRPr="00C267F3" w:rsidRDefault="00D7389C"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68409DDB" w14:textId="19873DFC" w:rsidR="00487AF8" w:rsidRPr="008B51D9" w:rsidRDefault="009D7C9A" w:rsidP="00557095">
      <w:pPr>
        <w:jc w:val="center"/>
        <w:rPr>
          <w:b/>
          <w:bCs/>
        </w:rPr>
      </w:pPr>
      <w:bookmarkStart w:id="91" w:name="naslov2"/>
      <w:bookmarkStart w:id="92" w:name="drzava"/>
      <w:bookmarkEnd w:id="91"/>
      <w:bookmarkEnd w:id="92"/>
      <w:r w:rsidRPr="008B51D9">
        <w:rPr>
          <w:b/>
          <w:bCs/>
        </w:rPr>
        <w:lastRenderedPageBreak/>
        <w:t xml:space="preserve">ATTACHMENT </w:t>
      </w:r>
      <w:r w:rsidR="00F90B17" w:rsidRPr="008B51D9">
        <w:rPr>
          <w:b/>
          <w:bCs/>
        </w:rPr>
        <w:t>A</w:t>
      </w:r>
    </w:p>
    <w:p w14:paraId="11F4CC3A" w14:textId="77777777" w:rsidR="009D7C9A" w:rsidRDefault="009D7C9A" w:rsidP="00557095">
      <w:pPr>
        <w:jc w:val="center"/>
      </w:pPr>
    </w:p>
    <w:p w14:paraId="774B9599" w14:textId="77777777" w:rsidR="00487AF8" w:rsidRDefault="00487AF8" w:rsidP="00487AF8">
      <w:bookmarkStart w:id="93" w:name="nlb"/>
      <w:bookmarkEnd w:id="93"/>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r>
        <w:rPr>
          <w:lang w:val="en-US"/>
        </w:rPr>
        <w:t>dated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(in words: Euro .……………….</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lastRenderedPageBreak/>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20931E36" w14:textId="5316D1BC" w:rsidR="007C7E51" w:rsidRDefault="009D6F64" w:rsidP="00D7389C">
      <w:pPr>
        <w:ind w:left="-284" w:right="1102" w:firstLine="1004"/>
        <w:jc w:val="center"/>
      </w:pPr>
      <w:r>
        <w:t xml:space="preserve"> With the same obligations as stated in the above bank guarantee.</w:t>
      </w:r>
    </w:p>
    <w:p w14:paraId="46FABC2F" w14:textId="77777777" w:rsidR="00347DE7" w:rsidRDefault="00347DE7" w:rsidP="00347DE7"/>
    <w:p w14:paraId="1C122441" w14:textId="77777777" w:rsidR="00347DE7" w:rsidRDefault="00347DE7" w:rsidP="00347DE7"/>
    <w:p w14:paraId="7F058888" w14:textId="77777777" w:rsidR="00347DE7" w:rsidRDefault="00347DE7" w:rsidP="00347DE7"/>
    <w:p w14:paraId="1253CF15" w14:textId="77777777" w:rsidR="00347DE7" w:rsidRDefault="00347DE7" w:rsidP="00347DE7"/>
    <w:p w14:paraId="343C0DE7" w14:textId="77777777" w:rsidR="00347DE7" w:rsidRDefault="00347DE7" w:rsidP="00631C12"/>
    <w:p w14:paraId="7EEE3660" w14:textId="77777777" w:rsidR="00631C12" w:rsidRDefault="00631C12" w:rsidP="00347DE7">
      <w:pPr>
        <w:jc w:val="center"/>
      </w:pPr>
    </w:p>
    <w:p w14:paraId="13A8EA74" w14:textId="77777777" w:rsidR="008C2E07" w:rsidRDefault="008C2E07" w:rsidP="00347DE7">
      <w:pPr>
        <w:jc w:val="center"/>
      </w:pPr>
    </w:p>
    <w:p w14:paraId="52371511" w14:textId="77777777" w:rsidR="002B703F" w:rsidRDefault="002B703F" w:rsidP="002B703F"/>
    <w:p w14:paraId="7DED84D3" w14:textId="77777777" w:rsidR="001408BA" w:rsidRDefault="001408BA">
      <w:pPr>
        <w:widowControl/>
      </w:pPr>
      <w:r>
        <w:br w:type="page"/>
      </w:r>
    </w:p>
    <w:p w14:paraId="26301E78" w14:textId="7D8DA76D" w:rsidR="00347DE7" w:rsidRPr="008B51D9" w:rsidRDefault="0026125A" w:rsidP="002B703F">
      <w:pPr>
        <w:jc w:val="center"/>
        <w:rPr>
          <w:b/>
          <w:bCs/>
        </w:rPr>
      </w:pPr>
      <w:r w:rsidRPr="008B51D9">
        <w:rPr>
          <w:b/>
          <w:bCs/>
        </w:rPr>
        <w:lastRenderedPageBreak/>
        <w:t xml:space="preserve">ATTACHMENT </w:t>
      </w:r>
      <w:r w:rsidR="00D7389C">
        <w:rPr>
          <w:b/>
          <w:bCs/>
        </w:rPr>
        <w:t>B</w:t>
      </w:r>
    </w:p>
    <w:p w14:paraId="1F0DADA6" w14:textId="77777777" w:rsidR="0026125A" w:rsidRDefault="0026125A" w:rsidP="00347DE7">
      <w:pPr>
        <w:jc w:val="center"/>
      </w:pPr>
    </w:p>
    <w:p w14:paraId="6ACB7ACA" w14:textId="3B8A6616"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fldChar w:fldCharType="separate"/>
      </w:r>
      <w:r w:rsidR="00114A59">
        <w:rPr>
          <w:rFonts w:asciiTheme="minorHAnsi" w:eastAsiaTheme="minorEastAsia" w:hAnsiTheme="minorHAnsi"/>
          <w:snapToGrid/>
          <w:szCs w:val="24"/>
          <w:lang w:val="en-US" w:eastAsia="sl-SI"/>
        </w:rPr>
        <w:t>Error! Reference source not found.</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 .…………………………………………</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Pr="008B51D9" w:rsidRDefault="0026125A">
      <w:pPr>
        <w:widowControl/>
        <w:rPr>
          <w:b/>
          <w:bCs/>
        </w:rPr>
      </w:pPr>
    </w:p>
    <w:p w14:paraId="68B74D5F" w14:textId="12D1B4C1" w:rsidR="00631C12" w:rsidRPr="008B51D9" w:rsidRDefault="00631C12" w:rsidP="00631C12">
      <w:pPr>
        <w:widowControl/>
        <w:jc w:val="center"/>
        <w:rPr>
          <w:rFonts w:eastAsia="Calibri" w:cs="Arial"/>
          <w:b/>
          <w:bCs/>
          <w:snapToGrid/>
          <w:szCs w:val="24"/>
          <w:lang w:val="en-US"/>
        </w:rPr>
      </w:pPr>
      <w:r w:rsidRPr="008B51D9">
        <w:rPr>
          <w:rFonts w:eastAsia="Calibri" w:cs="Arial"/>
          <w:b/>
          <w:bCs/>
          <w:snapToGrid/>
          <w:szCs w:val="24"/>
          <w:lang w:val="en-US"/>
        </w:rPr>
        <w:t xml:space="preserve">ATTACHMENT </w:t>
      </w:r>
      <w:r w:rsidR="00D7389C">
        <w:rPr>
          <w:rFonts w:eastAsia="Calibri" w:cs="Arial"/>
          <w:b/>
          <w:bCs/>
          <w:snapToGrid/>
          <w:szCs w:val="24"/>
          <w:lang w:val="en-US"/>
        </w:rPr>
        <w:t>C</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r w:rsidRPr="00227500">
        <w:rPr>
          <w:rFonts w:eastAsia="Calibri" w:cs="Arial"/>
          <w:snapToGrid/>
          <w:szCs w:val="24"/>
          <w:u w:val="single"/>
          <w:lang w:val="en-US"/>
        </w:rPr>
        <w:t xml:space="preserve">:__________________________________________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0A36B" w14:textId="77777777" w:rsidR="00B65F5A" w:rsidRDefault="00B65F5A">
      <w:pPr>
        <w:spacing w:line="20" w:lineRule="exact"/>
      </w:pPr>
    </w:p>
    <w:p w14:paraId="368A1C1C" w14:textId="77777777" w:rsidR="00B65F5A" w:rsidRDefault="00B65F5A"/>
  </w:endnote>
  <w:endnote w:type="continuationSeparator" w:id="0">
    <w:p w14:paraId="2647CF93" w14:textId="77777777" w:rsidR="00B65F5A" w:rsidRDefault="00B65F5A">
      <w:r>
        <w:t xml:space="preserve"> </w:t>
      </w:r>
    </w:p>
    <w:p w14:paraId="2BF2EF14" w14:textId="77777777" w:rsidR="00B65F5A" w:rsidRDefault="00B65F5A"/>
  </w:endnote>
  <w:endnote w:type="continuationNotice" w:id="1">
    <w:p w14:paraId="75760DC8" w14:textId="77777777" w:rsidR="00B65F5A" w:rsidRDefault="00B65F5A">
      <w:r>
        <w:t xml:space="preserve"> </w:t>
      </w:r>
    </w:p>
    <w:p w14:paraId="4CFBAC3D" w14:textId="77777777" w:rsidR="00B65F5A" w:rsidRDefault="00B65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B65F5A" w:rsidRPr="009F3661" w:rsidRDefault="00B65F5A">
    <w:pPr>
      <w:spacing w:before="140" w:line="100" w:lineRule="exact"/>
      <w:ind w:right="360"/>
      <w:rPr>
        <w:sz w:val="8"/>
      </w:rPr>
    </w:pPr>
  </w:p>
  <w:p w14:paraId="6B0415D6" w14:textId="77777777" w:rsidR="00B65F5A" w:rsidRDefault="00B65F5A"/>
  <w:p w14:paraId="16C6AE60" w14:textId="77777777" w:rsidR="00B65F5A" w:rsidRDefault="00B65F5A"/>
  <w:p w14:paraId="5F1C67A0" w14:textId="68C8C65A" w:rsidR="00B65F5A" w:rsidRDefault="00B65F5A">
    <w:pPr>
      <w:framePr w:wrap="auto" w:vAnchor="text" w:hAnchor="page" w:x="1456" w:y="406"/>
      <w:jc w:val="right"/>
    </w:pPr>
    <w:r>
      <w:fldChar w:fldCharType="begin"/>
    </w:r>
    <w:r>
      <w:instrText xml:space="preserve">PAGE  </w:instrText>
    </w:r>
    <w:r>
      <w:fldChar w:fldCharType="separate"/>
    </w:r>
    <w:r>
      <w:rPr>
        <w:noProof/>
      </w:rPr>
      <w:t>16</w:t>
    </w:r>
    <w:r>
      <w:fldChar w:fldCharType="end"/>
    </w:r>
  </w:p>
  <w:p w14:paraId="5FC03B4A" w14:textId="77777777" w:rsidR="00B65F5A" w:rsidRDefault="00B65F5A">
    <w:pPr>
      <w:framePr w:wrap="auto" w:vAnchor="text" w:hAnchor="page" w:x="1456" w:y="406"/>
      <w:ind w:right="360"/>
      <w:jc w:val="right"/>
    </w:pPr>
  </w:p>
  <w:p w14:paraId="6CAF81BD" w14:textId="77777777" w:rsidR="00B65F5A" w:rsidRDefault="00B65F5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B65F5A" w:rsidRDefault="00B65F5A"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B65F5A" w:rsidRDefault="00B65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B65F5A" w:rsidRDefault="00B65F5A" w:rsidP="0027241D">
    <w:pPr>
      <w:pStyle w:val="Footer"/>
      <w:tabs>
        <w:tab w:val="left" w:pos="1701"/>
      </w:tabs>
      <w:ind w:left="5715"/>
      <w:rPr>
        <w:sz w:val="12"/>
        <w:szCs w:val="12"/>
      </w:rPr>
    </w:pPr>
    <w:bookmarkStart w:id="94" w:name="noga5"/>
    <w:bookmarkEnd w:id="94"/>
  </w:p>
  <w:p w14:paraId="111589EC" w14:textId="77777777" w:rsidR="00B65F5A" w:rsidRPr="008E2598" w:rsidRDefault="00B65F5A"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C01B3" w14:textId="77777777" w:rsidR="00B65F5A" w:rsidRDefault="00B65F5A">
      <w:r>
        <w:separator/>
      </w:r>
    </w:p>
    <w:p w14:paraId="21BA0B5E" w14:textId="77777777" w:rsidR="00B65F5A" w:rsidRDefault="00B65F5A"/>
  </w:footnote>
  <w:footnote w:type="continuationSeparator" w:id="0">
    <w:p w14:paraId="7A5177FD" w14:textId="77777777" w:rsidR="00B65F5A" w:rsidRDefault="00B65F5A">
      <w:r>
        <w:continuationSeparator/>
      </w:r>
    </w:p>
    <w:p w14:paraId="22752112" w14:textId="77777777" w:rsidR="00B65F5A" w:rsidRDefault="00B65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B65F5A" w:rsidRPr="00416AB7" w:rsidRDefault="00B65F5A">
    <w:pPr>
      <w:pStyle w:val="Header"/>
      <w:rPr>
        <w:b/>
        <w:sz w:val="20"/>
      </w:rPr>
    </w:pPr>
  </w:p>
  <w:p w14:paraId="6333DE44" w14:textId="77777777" w:rsidR="00B65F5A" w:rsidRDefault="00B65F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3"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4"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3"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8"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658924707">
    <w:abstractNumId w:val="5"/>
  </w:num>
  <w:num w:numId="2" w16cid:durableId="1328053086">
    <w:abstractNumId w:val="3"/>
  </w:num>
  <w:num w:numId="3" w16cid:durableId="3020873">
    <w:abstractNumId w:val="2"/>
  </w:num>
  <w:num w:numId="4" w16cid:durableId="1728186700">
    <w:abstractNumId w:val="1"/>
  </w:num>
  <w:num w:numId="5" w16cid:durableId="487282748">
    <w:abstractNumId w:val="0"/>
  </w:num>
  <w:num w:numId="6" w16cid:durableId="1705398441">
    <w:abstractNumId w:val="20"/>
  </w:num>
  <w:num w:numId="7" w16cid:durableId="899756172">
    <w:abstractNumId w:val="23"/>
  </w:num>
  <w:num w:numId="8" w16cid:durableId="1461145427">
    <w:abstractNumId w:val="29"/>
  </w:num>
  <w:num w:numId="9" w16cid:durableId="79910741">
    <w:abstractNumId w:val="18"/>
  </w:num>
  <w:num w:numId="10" w16cid:durableId="1314526618">
    <w:abstractNumId w:val="30"/>
  </w:num>
  <w:num w:numId="11" w16cid:durableId="2095474535">
    <w:abstractNumId w:val="4"/>
  </w:num>
  <w:num w:numId="12" w16cid:durableId="1165894700">
    <w:abstractNumId w:val="7"/>
  </w:num>
  <w:num w:numId="13" w16cid:durableId="976838272">
    <w:abstractNumId w:val="25"/>
  </w:num>
  <w:num w:numId="14" w16cid:durableId="279453394">
    <w:abstractNumId w:val="26"/>
  </w:num>
  <w:num w:numId="15" w16cid:durableId="1510564023">
    <w:abstractNumId w:val="21"/>
  </w:num>
  <w:num w:numId="16" w16cid:durableId="1976787056">
    <w:abstractNumId w:val="28"/>
  </w:num>
  <w:num w:numId="17" w16cid:durableId="2121096364">
    <w:abstractNumId w:val="15"/>
  </w:num>
  <w:num w:numId="18" w16cid:durableId="495196147">
    <w:abstractNumId w:val="8"/>
  </w:num>
  <w:num w:numId="19" w16cid:durableId="1594624163">
    <w:abstractNumId w:val="14"/>
  </w:num>
  <w:num w:numId="20" w16cid:durableId="873998639">
    <w:abstractNumId w:val="5"/>
    <w:lvlOverride w:ilvl="0">
      <w:startOverride w:val="16"/>
    </w:lvlOverride>
    <w:lvlOverride w:ilvl="1">
      <w:startOverride w:val="4"/>
    </w:lvlOverride>
  </w:num>
  <w:num w:numId="21" w16cid:durableId="1771004273">
    <w:abstractNumId w:val="16"/>
  </w:num>
  <w:num w:numId="22" w16cid:durableId="1055347695">
    <w:abstractNumId w:val="24"/>
  </w:num>
  <w:num w:numId="23" w16cid:durableId="210699857">
    <w:abstractNumId w:val="27"/>
  </w:num>
  <w:num w:numId="24" w16cid:durableId="1130630411">
    <w:abstractNumId w:val="12"/>
  </w:num>
  <w:num w:numId="25" w16cid:durableId="1696927909">
    <w:abstractNumId w:val="13"/>
  </w:num>
  <w:num w:numId="26" w16cid:durableId="212422988">
    <w:abstractNumId w:val="10"/>
  </w:num>
  <w:num w:numId="27" w16cid:durableId="1523082052">
    <w:abstractNumId w:val="6"/>
  </w:num>
  <w:num w:numId="28" w16cid:durableId="1187061914">
    <w:abstractNumId w:val="9"/>
  </w:num>
  <w:num w:numId="29" w16cid:durableId="50546548">
    <w:abstractNumId w:val="15"/>
    <w:lvlOverride w:ilvl="0">
      <w:startOverride w:val="1"/>
    </w:lvlOverride>
  </w:num>
  <w:num w:numId="30" w16cid:durableId="1647934699">
    <w:abstractNumId w:val="19"/>
  </w:num>
  <w:num w:numId="31" w16cid:durableId="584925865">
    <w:abstractNumId w:val="5"/>
  </w:num>
  <w:num w:numId="32" w16cid:durableId="1089497325">
    <w:abstractNumId w:val="5"/>
    <w:lvlOverride w:ilvl="0">
      <w:startOverride w:val="10"/>
    </w:lvlOverride>
    <w:lvlOverride w:ilvl="1">
      <w:startOverride w:val="2"/>
    </w:lvlOverride>
  </w:num>
  <w:num w:numId="33" w16cid:durableId="378214551">
    <w:abstractNumId w:val="22"/>
  </w:num>
  <w:num w:numId="34" w16cid:durableId="827289696">
    <w:abstractNumId w:val="17"/>
  </w:num>
  <w:num w:numId="35" w16cid:durableId="2106342711">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1468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4FF"/>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7B2"/>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172"/>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4A59"/>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113"/>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A7B"/>
    <w:rsid w:val="00217EE3"/>
    <w:rsid w:val="00217F1B"/>
    <w:rsid w:val="00220535"/>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5A57"/>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230"/>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4DD9"/>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21A"/>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2BC"/>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986"/>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65D3"/>
    <w:rsid w:val="004979F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751"/>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0B6D"/>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76066"/>
    <w:rsid w:val="005807B8"/>
    <w:rsid w:val="00581820"/>
    <w:rsid w:val="00582B8D"/>
    <w:rsid w:val="00583973"/>
    <w:rsid w:val="00583EE7"/>
    <w:rsid w:val="00584593"/>
    <w:rsid w:val="0058464D"/>
    <w:rsid w:val="00584DD4"/>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6F9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5D69"/>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1241"/>
    <w:rsid w:val="006C2AB5"/>
    <w:rsid w:val="006C47EB"/>
    <w:rsid w:val="006C630F"/>
    <w:rsid w:val="006C68E4"/>
    <w:rsid w:val="006C6B0A"/>
    <w:rsid w:val="006C6F2E"/>
    <w:rsid w:val="006C7747"/>
    <w:rsid w:val="006C7863"/>
    <w:rsid w:val="006C7B9E"/>
    <w:rsid w:val="006D182E"/>
    <w:rsid w:val="006D2731"/>
    <w:rsid w:val="006D2CB5"/>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935"/>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0715"/>
    <w:rsid w:val="00750887"/>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68D"/>
    <w:rsid w:val="007D7CF3"/>
    <w:rsid w:val="007E08D7"/>
    <w:rsid w:val="007E210F"/>
    <w:rsid w:val="007E25E2"/>
    <w:rsid w:val="007E2B26"/>
    <w:rsid w:val="007E2D74"/>
    <w:rsid w:val="007E4D40"/>
    <w:rsid w:val="007E579A"/>
    <w:rsid w:val="007E5E69"/>
    <w:rsid w:val="007E6C20"/>
    <w:rsid w:val="007E76B2"/>
    <w:rsid w:val="007E76CE"/>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1D9"/>
    <w:rsid w:val="008B5F31"/>
    <w:rsid w:val="008B6C2B"/>
    <w:rsid w:val="008B6FB3"/>
    <w:rsid w:val="008B7498"/>
    <w:rsid w:val="008B7820"/>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92F"/>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04"/>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FD6"/>
    <w:rsid w:val="00966C7F"/>
    <w:rsid w:val="009679E2"/>
    <w:rsid w:val="0097006D"/>
    <w:rsid w:val="009704E4"/>
    <w:rsid w:val="00970ADC"/>
    <w:rsid w:val="00970BD9"/>
    <w:rsid w:val="00970E89"/>
    <w:rsid w:val="009714E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47B"/>
    <w:rsid w:val="00A1752D"/>
    <w:rsid w:val="00A17C8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55FF"/>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C7A4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1D6"/>
    <w:rsid w:val="00B6234C"/>
    <w:rsid w:val="00B623F6"/>
    <w:rsid w:val="00B62F0E"/>
    <w:rsid w:val="00B63176"/>
    <w:rsid w:val="00B63706"/>
    <w:rsid w:val="00B656FD"/>
    <w:rsid w:val="00B65F5A"/>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97155"/>
    <w:rsid w:val="00CA0491"/>
    <w:rsid w:val="00CA04B6"/>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89C"/>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2A8D"/>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A7CD3"/>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E66"/>
    <w:rsid w:val="00DF1F8F"/>
    <w:rsid w:val="00DF22BA"/>
    <w:rsid w:val="00DF2A50"/>
    <w:rsid w:val="00DF3546"/>
    <w:rsid w:val="00DF3A4B"/>
    <w:rsid w:val="00DF4340"/>
    <w:rsid w:val="00DF50EF"/>
    <w:rsid w:val="00DF621F"/>
    <w:rsid w:val="00DF6C20"/>
    <w:rsid w:val="00DF7A25"/>
    <w:rsid w:val="00E000C0"/>
    <w:rsid w:val="00E01A68"/>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DAC"/>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1F4F"/>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262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502"/>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6C2A"/>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0B17"/>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2A0"/>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26F2D-B6FC-475D-9BCC-269DF8E24916}">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15B567E9-D128-4B9A-9042-1B58AF79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9535</Words>
  <Characters>53993</Characters>
  <Application>Microsoft Office Word</Application>
  <DocSecurity>0</DocSecurity>
  <Lines>449</Lines>
  <Paragraphs>126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63402</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Svajger Janja</cp:lastModifiedBy>
  <cp:revision>2</cp:revision>
  <cp:lastPrinted>2025-02-21T08:50:00Z</cp:lastPrinted>
  <dcterms:created xsi:type="dcterms:W3CDTF">2025-02-21T08:53:00Z</dcterms:created>
  <dcterms:modified xsi:type="dcterms:W3CDTF">2025-02-21T08:53:00Z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